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ED84" w14:textId="5E848D03" w:rsidR="00A02BD1" w:rsidRDefault="00A02BD1" w:rsidP="00A02BD1">
      <w:bookmarkStart w:id="0" w:name="_GoBack"/>
      <w:r>
        <w:t>The construction and launching of soda bottle rockets are captured in these instructional videos and files. They can be accessed by clicking on the link below and then downloading the entire folder to your computer. The LCCC Science in Motion Program has the necessary equipment to launch the rockets, and can help you and your students explore rocket science in a fun and cool way.</w:t>
      </w:r>
    </w:p>
    <w:p w14:paraId="446FC095" w14:textId="77777777" w:rsidR="00A02BD1" w:rsidRDefault="00A02BD1" w:rsidP="00A02BD1"/>
    <w:p w14:paraId="6A91B7E4" w14:textId="2175DB7B" w:rsidR="001E4624" w:rsidRDefault="00A02BD1" w:rsidP="00A02BD1">
      <w:hyperlink r:id="rId5" w:history="1">
        <w:r w:rsidRPr="00AC1A8A">
          <w:rPr>
            <w:rStyle w:val="Hyperlink"/>
          </w:rPr>
          <w:t>https://drive.google.com/drive/folders/1L8I3VucHRvOTJ0ve4OI50S4HFzyTz5T-?usp=sharing</w:t>
        </w:r>
      </w:hyperlink>
    </w:p>
    <w:p w14:paraId="4EE2424D" w14:textId="77777777" w:rsidR="00A02BD1" w:rsidRDefault="00A02BD1" w:rsidP="00A02BD1">
      <w:pPr>
        <w:jc w:val="center"/>
      </w:pPr>
    </w:p>
    <w:p w14:paraId="4D257766" w14:textId="1EB989A5" w:rsidR="00084F34" w:rsidRDefault="00084F34" w:rsidP="00A02BD1">
      <w:pPr>
        <w:jc w:val="center"/>
      </w:pPr>
      <w:r>
        <w:t>Soda Bottle Rockets</w:t>
      </w:r>
      <w:r w:rsidR="00A02BD1">
        <w:t xml:space="preserve"> </w:t>
      </w:r>
      <w:r>
        <w:t>Time Stamp</w:t>
      </w:r>
    </w:p>
    <w:p w14:paraId="29CC53DA" w14:textId="77777777" w:rsidR="00A02BD1" w:rsidRDefault="00A02BD1" w:rsidP="00A02BD1">
      <w:pPr>
        <w:jc w:val="center"/>
      </w:pPr>
    </w:p>
    <w:tbl>
      <w:tblPr>
        <w:tblStyle w:val="TableGrid"/>
        <w:tblW w:w="0" w:type="auto"/>
        <w:tblLook w:val="04A0" w:firstRow="1" w:lastRow="0" w:firstColumn="1" w:lastColumn="0" w:noHBand="0" w:noVBand="1"/>
      </w:tblPr>
      <w:tblGrid>
        <w:gridCol w:w="4428"/>
        <w:gridCol w:w="4428"/>
      </w:tblGrid>
      <w:tr w:rsidR="00084F34" w14:paraId="5FFBD6B3" w14:textId="77777777" w:rsidTr="00084F34">
        <w:tc>
          <w:tcPr>
            <w:tcW w:w="4428" w:type="dxa"/>
          </w:tcPr>
          <w:p w14:paraId="316255A7" w14:textId="77777777" w:rsidR="00084F34" w:rsidRDefault="00084F34" w:rsidP="00C45111">
            <w:r>
              <w:t xml:space="preserve">Time Stamp (Minutes: Seconds) </w:t>
            </w:r>
          </w:p>
        </w:tc>
        <w:tc>
          <w:tcPr>
            <w:tcW w:w="4428" w:type="dxa"/>
          </w:tcPr>
          <w:p w14:paraId="247CBA17" w14:textId="77777777" w:rsidR="00084F34" w:rsidRDefault="00084F34" w:rsidP="00C45111">
            <w:r>
              <w:t>Procedural Step</w:t>
            </w:r>
          </w:p>
        </w:tc>
      </w:tr>
      <w:tr w:rsidR="00084F34" w14:paraId="2D164E4D" w14:textId="77777777" w:rsidTr="00084F34">
        <w:tc>
          <w:tcPr>
            <w:tcW w:w="4428" w:type="dxa"/>
          </w:tcPr>
          <w:p w14:paraId="5B6882C4" w14:textId="77777777" w:rsidR="00084F34" w:rsidRDefault="00084F34" w:rsidP="00084F34">
            <w:r>
              <w:t>00:00 - 00:29</w:t>
            </w:r>
          </w:p>
        </w:tc>
        <w:tc>
          <w:tcPr>
            <w:tcW w:w="4428" w:type="dxa"/>
          </w:tcPr>
          <w:p w14:paraId="536D8F11" w14:textId="500BEAC0" w:rsidR="00084F34" w:rsidRDefault="00084F34" w:rsidP="00084F34">
            <w:r>
              <w:t>Overview</w:t>
            </w:r>
            <w:r w:rsidR="000E2B61">
              <w:t xml:space="preserve"> of </w:t>
            </w:r>
            <w:r w:rsidR="003442DB">
              <w:t>Building Bottle Rocket</w:t>
            </w:r>
          </w:p>
        </w:tc>
      </w:tr>
      <w:tr w:rsidR="00084F34" w14:paraId="63D34BAE" w14:textId="77777777" w:rsidTr="00084F34">
        <w:tc>
          <w:tcPr>
            <w:tcW w:w="4428" w:type="dxa"/>
          </w:tcPr>
          <w:p w14:paraId="4BC6B29E" w14:textId="77777777" w:rsidR="00084F34" w:rsidRDefault="00084F34" w:rsidP="00084F34">
            <w:r>
              <w:t>00:29 - 03:22</w:t>
            </w:r>
          </w:p>
        </w:tc>
        <w:tc>
          <w:tcPr>
            <w:tcW w:w="4428" w:type="dxa"/>
          </w:tcPr>
          <w:p w14:paraId="20BF3EA7" w14:textId="77777777" w:rsidR="00084F34" w:rsidRDefault="00084F34" w:rsidP="00084F34">
            <w:r>
              <w:t>Adding Weight to Rocket</w:t>
            </w:r>
          </w:p>
        </w:tc>
      </w:tr>
      <w:tr w:rsidR="00084F34" w14:paraId="69D1A38C" w14:textId="77777777" w:rsidTr="00084F34">
        <w:tc>
          <w:tcPr>
            <w:tcW w:w="4428" w:type="dxa"/>
          </w:tcPr>
          <w:p w14:paraId="3C0B4933" w14:textId="77777777" w:rsidR="00084F34" w:rsidRDefault="00084F34" w:rsidP="00084F34">
            <w:r>
              <w:t>03:22 - 11:40</w:t>
            </w:r>
          </w:p>
        </w:tc>
        <w:tc>
          <w:tcPr>
            <w:tcW w:w="4428" w:type="dxa"/>
          </w:tcPr>
          <w:p w14:paraId="1803EE17" w14:textId="77777777" w:rsidR="00084F34" w:rsidRDefault="00084F34" w:rsidP="00084F34">
            <w:r>
              <w:t>Creating Cone on Front of Rocket</w:t>
            </w:r>
          </w:p>
        </w:tc>
      </w:tr>
      <w:tr w:rsidR="00084F34" w14:paraId="6946F3A5" w14:textId="77777777" w:rsidTr="00084F34">
        <w:tc>
          <w:tcPr>
            <w:tcW w:w="4428" w:type="dxa"/>
          </w:tcPr>
          <w:p w14:paraId="2A7C1EBB" w14:textId="77777777" w:rsidR="00084F34" w:rsidRDefault="00084F34" w:rsidP="00084F34">
            <w:r>
              <w:t>11:40 – 15:43</w:t>
            </w:r>
          </w:p>
        </w:tc>
        <w:tc>
          <w:tcPr>
            <w:tcW w:w="4428" w:type="dxa"/>
          </w:tcPr>
          <w:p w14:paraId="76B3C2D9" w14:textId="77777777" w:rsidR="00084F34" w:rsidRDefault="00084F34" w:rsidP="00084F34">
            <w:r>
              <w:t>Adding Fins to Rocket</w:t>
            </w:r>
          </w:p>
        </w:tc>
      </w:tr>
      <w:tr w:rsidR="00084F34" w14:paraId="753109D8" w14:textId="77777777" w:rsidTr="00084F34">
        <w:tc>
          <w:tcPr>
            <w:tcW w:w="4428" w:type="dxa"/>
          </w:tcPr>
          <w:p w14:paraId="61FDE1AC" w14:textId="77777777" w:rsidR="00084F34" w:rsidRDefault="00084F34" w:rsidP="00084F34">
            <w:r>
              <w:t>Part 2</w:t>
            </w:r>
          </w:p>
        </w:tc>
        <w:tc>
          <w:tcPr>
            <w:tcW w:w="4428" w:type="dxa"/>
          </w:tcPr>
          <w:p w14:paraId="63C7706E" w14:textId="77777777" w:rsidR="00084F34" w:rsidRDefault="00084F34" w:rsidP="00084F34"/>
        </w:tc>
      </w:tr>
      <w:tr w:rsidR="00084F34" w14:paraId="02BA6BA2" w14:textId="77777777" w:rsidTr="00084F34">
        <w:tc>
          <w:tcPr>
            <w:tcW w:w="4428" w:type="dxa"/>
          </w:tcPr>
          <w:p w14:paraId="75539428" w14:textId="77777777" w:rsidR="00084F34" w:rsidRDefault="00084F34" w:rsidP="00084F34">
            <w:r>
              <w:t>00:00 - 01:08</w:t>
            </w:r>
          </w:p>
        </w:tc>
        <w:tc>
          <w:tcPr>
            <w:tcW w:w="4428" w:type="dxa"/>
          </w:tcPr>
          <w:p w14:paraId="2267C9EE" w14:textId="77777777" w:rsidR="00084F34" w:rsidRDefault="00084F34" w:rsidP="00084F34">
            <w:r>
              <w:t>How to use the Angle Finder</w:t>
            </w:r>
          </w:p>
        </w:tc>
      </w:tr>
      <w:tr w:rsidR="00084F34" w14:paraId="4B8118D0" w14:textId="77777777" w:rsidTr="00084F34">
        <w:tc>
          <w:tcPr>
            <w:tcW w:w="4428" w:type="dxa"/>
          </w:tcPr>
          <w:p w14:paraId="44BFD3DC" w14:textId="77777777" w:rsidR="00084F34" w:rsidRDefault="00084F34" w:rsidP="00084F34">
            <w:r>
              <w:t>Part 3</w:t>
            </w:r>
          </w:p>
        </w:tc>
        <w:tc>
          <w:tcPr>
            <w:tcW w:w="4428" w:type="dxa"/>
          </w:tcPr>
          <w:p w14:paraId="0E2F66A2" w14:textId="77777777" w:rsidR="00084F34" w:rsidRDefault="00084F34" w:rsidP="00084F34"/>
        </w:tc>
      </w:tr>
      <w:tr w:rsidR="00084F34" w14:paraId="4104F1DA" w14:textId="77777777" w:rsidTr="00084F34">
        <w:tc>
          <w:tcPr>
            <w:tcW w:w="4428" w:type="dxa"/>
          </w:tcPr>
          <w:p w14:paraId="32A1B3BD" w14:textId="77777777" w:rsidR="00084F34" w:rsidRDefault="00084F34" w:rsidP="00084F34">
            <w:r>
              <w:t>00:00 – 02:22</w:t>
            </w:r>
          </w:p>
        </w:tc>
        <w:tc>
          <w:tcPr>
            <w:tcW w:w="4428" w:type="dxa"/>
          </w:tcPr>
          <w:p w14:paraId="00791AC7" w14:textId="77777777" w:rsidR="00084F34" w:rsidRDefault="00084F34" w:rsidP="00084F34">
            <w:r>
              <w:t>First Rocket Launch</w:t>
            </w:r>
          </w:p>
        </w:tc>
      </w:tr>
      <w:tr w:rsidR="00084F34" w14:paraId="6D6206B7" w14:textId="77777777" w:rsidTr="00084F34">
        <w:tc>
          <w:tcPr>
            <w:tcW w:w="4428" w:type="dxa"/>
          </w:tcPr>
          <w:p w14:paraId="75BEFC74" w14:textId="77777777" w:rsidR="00084F34" w:rsidRDefault="00084F34" w:rsidP="00084F34">
            <w:r>
              <w:t>Part 4</w:t>
            </w:r>
          </w:p>
        </w:tc>
        <w:tc>
          <w:tcPr>
            <w:tcW w:w="4428" w:type="dxa"/>
          </w:tcPr>
          <w:p w14:paraId="3AE7E5A7" w14:textId="77777777" w:rsidR="00084F34" w:rsidRDefault="00084F34" w:rsidP="00084F34"/>
        </w:tc>
      </w:tr>
      <w:tr w:rsidR="00084F34" w14:paraId="4203C5AF" w14:textId="77777777" w:rsidTr="00084F34">
        <w:tc>
          <w:tcPr>
            <w:tcW w:w="4428" w:type="dxa"/>
          </w:tcPr>
          <w:p w14:paraId="64A88C85" w14:textId="77777777" w:rsidR="00084F34" w:rsidRDefault="00084F34" w:rsidP="00084F34">
            <w:r>
              <w:t>00:00 – 00:29</w:t>
            </w:r>
          </w:p>
        </w:tc>
        <w:tc>
          <w:tcPr>
            <w:tcW w:w="4428" w:type="dxa"/>
          </w:tcPr>
          <w:p w14:paraId="3123B5D7" w14:textId="77777777" w:rsidR="00084F34" w:rsidRDefault="00084F34" w:rsidP="00084F34">
            <w:r>
              <w:t>Second Launch Visual of Height</w:t>
            </w:r>
          </w:p>
        </w:tc>
      </w:tr>
      <w:bookmarkEnd w:id="0"/>
    </w:tbl>
    <w:p w14:paraId="25C3967A" w14:textId="77777777" w:rsidR="00084F34" w:rsidRDefault="00084F34" w:rsidP="00084F34"/>
    <w:sectPr w:rsidR="00084F34" w:rsidSect="001E4624">
      <w:pgSz w:w="12240" w:h="15840"/>
      <w:pgMar w:top="864"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34"/>
    <w:rsid w:val="00084F34"/>
    <w:rsid w:val="000E2B61"/>
    <w:rsid w:val="001E4624"/>
    <w:rsid w:val="003442DB"/>
    <w:rsid w:val="003570BC"/>
    <w:rsid w:val="005729B2"/>
    <w:rsid w:val="00A02BD1"/>
    <w:rsid w:val="00B0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FF671"/>
  <w14:defaultImageDpi w14:val="300"/>
  <w15:docId w15:val="{F3F32409-29F2-5A48-86E2-FE6CEC4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624"/>
    <w:rPr>
      <w:color w:val="0000FF" w:themeColor="hyperlink"/>
      <w:u w:val="single"/>
    </w:rPr>
  </w:style>
  <w:style w:type="character" w:styleId="UnresolvedMention">
    <w:name w:val="Unresolved Mention"/>
    <w:basedOn w:val="DefaultParagraphFont"/>
    <w:uiPriority w:val="99"/>
    <w:semiHidden/>
    <w:unhideWhenUsed/>
    <w:rsid w:val="001E4624"/>
    <w:rPr>
      <w:color w:val="605E5C"/>
      <w:shd w:val="clear" w:color="auto" w:fill="E1DFDD"/>
    </w:rPr>
  </w:style>
  <w:style w:type="character" w:styleId="FollowedHyperlink">
    <w:name w:val="FollowedHyperlink"/>
    <w:basedOn w:val="DefaultParagraphFont"/>
    <w:uiPriority w:val="99"/>
    <w:semiHidden/>
    <w:unhideWhenUsed/>
    <w:rsid w:val="001E4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drive/folders/1L8I3VucHRvOTJ0ve4OI50S4HFzyTz5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1515-2604-A441-8D1B-88E870B9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MCase</cp:lastModifiedBy>
  <cp:revision>2</cp:revision>
  <dcterms:created xsi:type="dcterms:W3CDTF">2020-06-02T19:32:00Z</dcterms:created>
  <dcterms:modified xsi:type="dcterms:W3CDTF">2020-06-02T19:32:00Z</dcterms:modified>
</cp:coreProperties>
</file>