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8BA8F8" w14:textId="77777777" w:rsidR="00A93A28" w:rsidRPr="004C0082" w:rsidRDefault="00A93A28" w:rsidP="00A93A28">
      <w:pPr>
        <w:rPr>
          <w:rFonts w:ascii="Times New Roman" w:hAnsi="Times New Roman"/>
          <w:b/>
          <w:i/>
          <w:iCs/>
          <w:sz w:val="36"/>
          <w:szCs w:val="48"/>
        </w:rPr>
      </w:pPr>
      <w:bookmarkStart w:id="0" w:name="_GoBack"/>
      <w:bookmarkEnd w:id="0"/>
      <w:r>
        <w:rPr>
          <w:rFonts w:ascii="Times New Roman" w:hAnsi="Times New Roman"/>
          <w:b/>
          <w:i/>
          <w:iCs/>
          <w:noProof/>
          <w:sz w:val="36"/>
          <w:szCs w:val="48"/>
        </w:rPr>
        <mc:AlternateContent>
          <mc:Choice Requires="wps">
            <w:drawing>
              <wp:anchor distT="0" distB="0" distL="114300" distR="114300" simplePos="0" relativeHeight="251687936" behindDoc="0" locked="0" layoutInCell="1" allowOverlap="1" wp14:anchorId="306FB361" wp14:editId="41D52C17">
                <wp:simplePos x="0" y="0"/>
                <wp:positionH relativeFrom="column">
                  <wp:posOffset>1167130</wp:posOffset>
                </wp:positionH>
                <wp:positionV relativeFrom="paragraph">
                  <wp:posOffset>127000</wp:posOffset>
                </wp:positionV>
                <wp:extent cx="3875405" cy="805180"/>
                <wp:effectExtent l="0" t="0" r="0" b="7620"/>
                <wp:wrapSquare wrapText="bothSides"/>
                <wp:docPr id="2" name="Text Box 2"/>
                <wp:cNvGraphicFramePr/>
                <a:graphic xmlns:a="http://schemas.openxmlformats.org/drawingml/2006/main">
                  <a:graphicData uri="http://schemas.microsoft.com/office/word/2010/wordprocessingShape">
                    <wps:wsp>
                      <wps:cNvSpPr txBox="1"/>
                      <wps:spPr>
                        <a:xfrm>
                          <a:off x="0" y="0"/>
                          <a:ext cx="3875405" cy="8051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1A11A1" w14:textId="37D3E4F3" w:rsidR="00494123" w:rsidRDefault="00494123" w:rsidP="00A93A28">
                            <w:pPr>
                              <w:jc w:val="center"/>
                              <w:rPr>
                                <w:rFonts w:ascii="Times New Roman" w:hAnsi="Times New Roman"/>
                                <w:b/>
                                <w:i/>
                                <w:iCs/>
                                <w:sz w:val="44"/>
                                <w:szCs w:val="44"/>
                              </w:rPr>
                            </w:pPr>
                            <w:r>
                              <w:rPr>
                                <w:rFonts w:ascii="Times New Roman" w:hAnsi="Times New Roman"/>
                                <w:b/>
                                <w:i/>
                                <w:iCs/>
                                <w:sz w:val="44"/>
                                <w:szCs w:val="44"/>
                              </w:rPr>
                              <w:t>Water Quality Testing</w:t>
                            </w:r>
                          </w:p>
                          <w:p w14:paraId="4214ECF9" w14:textId="5703059C" w:rsidR="00494123" w:rsidRPr="00A15508" w:rsidRDefault="00494123" w:rsidP="00A93A28">
                            <w:pPr>
                              <w:jc w:val="center"/>
                              <w:rPr>
                                <w:rFonts w:ascii="Times New Roman" w:hAnsi="Times New Roman"/>
                                <w:b/>
                                <w:i/>
                                <w:iCs/>
                                <w:sz w:val="44"/>
                                <w:szCs w:val="44"/>
                              </w:rPr>
                            </w:pPr>
                            <w:r>
                              <w:rPr>
                                <w:rFonts w:ascii="Times New Roman" w:hAnsi="Times New Roman"/>
                                <w:b/>
                                <w:i/>
                                <w:iCs/>
                                <w:sz w:val="44"/>
                                <w:szCs w:val="44"/>
                              </w:rPr>
                              <w:t>LCCC Science in Motion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6FB361" id="_x0000_t202" coordsize="21600,21600" o:spt="202" path="m,l,21600r21600,l21600,xe">
                <v:stroke joinstyle="miter"/>
                <v:path gradientshapeok="t" o:connecttype="rect"/>
              </v:shapetype>
              <v:shape id="Text Box 2" o:spid="_x0000_s1026" type="#_x0000_t202" style="position:absolute;margin-left:91.9pt;margin-top:10pt;width:305.15pt;height:63.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" filled="f" stroked="f">
                <v:textbox>
                  <w:txbxContent>
                    <w:p w14:paraId="541A11A1" w14:textId="37D3E4F3" w:rsidR="00494123" w:rsidRDefault="00494123" w:rsidP="00A93A28">
                      <w:pPr>
                        <w:jc w:val="center"/>
                        <w:rPr>
                          <w:rFonts w:ascii="Times New Roman" w:hAnsi="Times New Roman"/>
                          <w:b/>
                          <w:i/>
                          <w:iCs/>
                          <w:sz w:val="44"/>
                          <w:szCs w:val="44"/>
                        </w:rPr>
                      </w:pPr>
                      <w:r>
                        <w:rPr>
                          <w:rFonts w:ascii="Times New Roman" w:hAnsi="Times New Roman"/>
                          <w:b/>
                          <w:i/>
                          <w:iCs/>
                          <w:sz w:val="44"/>
                          <w:szCs w:val="44"/>
                        </w:rPr>
                        <w:t>Water Quality Testing</w:t>
                      </w:r>
                    </w:p>
                    <w:p w14:paraId="4214ECF9" w14:textId="5703059C" w:rsidR="00494123" w:rsidRPr="00A15508" w:rsidRDefault="00494123" w:rsidP="00A93A28">
                      <w:pPr>
                        <w:jc w:val="center"/>
                        <w:rPr>
                          <w:rFonts w:ascii="Times New Roman" w:hAnsi="Times New Roman"/>
                          <w:b/>
                          <w:i/>
                          <w:iCs/>
                          <w:sz w:val="44"/>
                          <w:szCs w:val="44"/>
                        </w:rPr>
                      </w:pPr>
                      <w:r>
                        <w:rPr>
                          <w:rFonts w:ascii="Times New Roman" w:hAnsi="Times New Roman"/>
                          <w:b/>
                          <w:i/>
                          <w:iCs/>
                          <w:sz w:val="44"/>
                          <w:szCs w:val="44"/>
                        </w:rPr>
                        <w:t>LCCC Science in Motion</w:t>
                      </w:r>
                    </w:p>
                  </w:txbxContent>
                </v:textbox>
                <w10:wrap type="square"/>
              </v:shape>
            </w:pict>
          </mc:Fallback>
        </mc:AlternateContent>
      </w:r>
    </w:p>
    <w:p w14:paraId="67DE1F30" w14:textId="50990661" w:rsidR="00A93A28" w:rsidRDefault="00A93A28" w:rsidP="00A93A28">
      <w:pPr>
        <w:spacing w:after="180"/>
        <w:outlineLvl w:val="0"/>
        <w:rPr>
          <w:rFonts w:ascii="Times New Roman" w:hAnsi="Times New Roman"/>
          <w:b/>
          <w:i/>
          <w:iCs/>
          <w:smallCaps/>
          <w:sz w:val="36"/>
          <w:szCs w:val="36"/>
        </w:rPr>
      </w:pPr>
    </w:p>
    <w:p w14:paraId="4F5F6042" w14:textId="77777777" w:rsidR="00A93A28" w:rsidRPr="00A72F02" w:rsidRDefault="00A93A28" w:rsidP="00A93A28">
      <w:pPr>
        <w:outlineLvl w:val="0"/>
        <w:rPr>
          <w:rFonts w:ascii="Times New Roman" w:hAnsi="Times New Roman"/>
          <w:b/>
          <w:i/>
          <w:iCs/>
          <w:smallCaps/>
          <w:sz w:val="48"/>
          <w:szCs w:val="48"/>
        </w:rPr>
      </w:pPr>
    </w:p>
    <w:p w14:paraId="617A661D" w14:textId="77777777" w:rsidR="008F134C" w:rsidRPr="00475751" w:rsidRDefault="008F134C" w:rsidP="008F134C">
      <w:pPr>
        <w:rPr>
          <w:rFonts w:ascii="Times New Roman" w:hAnsi="Times New Roman"/>
          <w:b/>
          <w:i/>
          <w:iCs/>
          <w:smallCaps/>
          <w:sz w:val="36"/>
          <w:szCs w:val="48"/>
        </w:rPr>
      </w:pPr>
      <w:r w:rsidRPr="00475751">
        <w:rPr>
          <w:rFonts w:ascii="Times New Roman" w:hAnsi="Times New Roman"/>
          <w:b/>
          <w:i/>
          <w:iCs/>
          <w:smallCaps/>
          <w:sz w:val="36"/>
          <w:szCs w:val="48"/>
        </w:rPr>
        <w:t>Table of Contents</w:t>
      </w:r>
    </w:p>
    <w:p w14:paraId="2FAC41E0" w14:textId="0BC2B291" w:rsidR="008F134C" w:rsidRPr="00A72F02" w:rsidRDefault="008F134C" w:rsidP="008F134C">
      <w:pPr>
        <w:rPr>
          <w:rFonts w:ascii="Times New Roman" w:hAnsi="Times New Roman"/>
          <w:b/>
          <w:i/>
          <w:iCs/>
          <w:smallCaps/>
          <w:sz w:val="32"/>
          <w:szCs w:val="32"/>
        </w:rPr>
      </w:pPr>
    </w:p>
    <w:p w14:paraId="21A327CB" w14:textId="63504DDE" w:rsidR="00EA6952" w:rsidRPr="00F62306" w:rsidRDefault="00EA6952" w:rsidP="00A72F02">
      <w:pPr>
        <w:tabs>
          <w:tab w:val="left" w:pos="540"/>
        </w:tabs>
        <w:spacing w:after="480"/>
        <w:ind w:left="547" w:right="144" w:hanging="547"/>
        <w:jc w:val="both"/>
        <w:rPr>
          <w:rFonts w:ascii="Times New Roman" w:hAnsi="Times New Roman"/>
          <w:b/>
          <w:i/>
          <w:iCs/>
          <w:smallCaps/>
          <w:sz w:val="32"/>
          <w:szCs w:val="32"/>
        </w:rPr>
      </w:pPr>
      <w:r w:rsidRPr="00F62306">
        <w:rPr>
          <w:rFonts w:ascii="Times New Roman" w:hAnsi="Times New Roman"/>
          <w:b/>
          <w:i/>
          <w:iCs/>
          <w:smallCaps/>
          <w:sz w:val="32"/>
          <w:szCs w:val="32"/>
        </w:rPr>
        <w:t>1.</w:t>
      </w:r>
      <w:r w:rsidRPr="00F62306">
        <w:rPr>
          <w:rFonts w:ascii="Times New Roman" w:hAnsi="Times New Roman"/>
          <w:b/>
          <w:i/>
          <w:iCs/>
          <w:smallCaps/>
          <w:sz w:val="32"/>
          <w:szCs w:val="32"/>
        </w:rPr>
        <w:tab/>
        <w:t xml:space="preserve">Setting </w:t>
      </w:r>
      <w:r>
        <w:rPr>
          <w:rFonts w:ascii="Times New Roman" w:hAnsi="Times New Roman"/>
          <w:b/>
          <w:i/>
          <w:iCs/>
          <w:smallCaps/>
          <w:sz w:val="32"/>
          <w:szCs w:val="32"/>
        </w:rPr>
        <w:t xml:space="preserve">Up </w:t>
      </w:r>
      <w:proofErr w:type="spellStart"/>
      <w:r>
        <w:rPr>
          <w:rFonts w:ascii="Times New Roman" w:hAnsi="Times New Roman"/>
          <w:b/>
          <w:i/>
          <w:iCs/>
          <w:smallCaps/>
          <w:sz w:val="32"/>
          <w:szCs w:val="32"/>
        </w:rPr>
        <w:t>Labquest</w:t>
      </w:r>
      <w:proofErr w:type="spellEnd"/>
      <w:r>
        <w:rPr>
          <w:rFonts w:ascii="Times New Roman" w:hAnsi="Times New Roman"/>
          <w:b/>
          <w:i/>
          <w:iCs/>
          <w:smallCaps/>
          <w:sz w:val="32"/>
          <w:szCs w:val="32"/>
        </w:rPr>
        <w:t xml:space="preserve"> 2 for Data Sharing</w:t>
      </w:r>
      <w:r>
        <w:rPr>
          <w:rFonts w:ascii="Times New Roman" w:hAnsi="Times New Roman"/>
          <w:b/>
          <w:i/>
          <w:iCs/>
          <w:smallCaps/>
          <w:sz w:val="32"/>
          <w:szCs w:val="32"/>
        </w:rPr>
        <w:tab/>
      </w:r>
      <w:r w:rsidRPr="00F62306">
        <w:rPr>
          <w:rFonts w:ascii="Times New Roman" w:hAnsi="Times New Roman"/>
          <w:b/>
          <w:i/>
          <w:iCs/>
          <w:smallCaps/>
          <w:sz w:val="32"/>
          <w:szCs w:val="32"/>
        </w:rPr>
        <w:t xml:space="preserve">       </w:t>
      </w:r>
      <w:r w:rsidRPr="00F62306">
        <w:rPr>
          <w:rFonts w:ascii="Times New Roman" w:hAnsi="Times New Roman"/>
          <w:b/>
          <w:i/>
          <w:iCs/>
          <w:smallCaps/>
          <w:sz w:val="32"/>
          <w:szCs w:val="32"/>
        </w:rPr>
        <w:tab/>
        <w:t xml:space="preserve">        </w:t>
      </w:r>
      <w:r w:rsidRPr="00F62306">
        <w:rPr>
          <w:rFonts w:ascii="Times New Roman" w:hAnsi="Times New Roman"/>
          <w:b/>
          <w:i/>
          <w:iCs/>
          <w:smallCaps/>
          <w:sz w:val="32"/>
          <w:szCs w:val="32"/>
        </w:rPr>
        <w:tab/>
        <w:t xml:space="preserve">  </w:t>
      </w:r>
      <w:r>
        <w:rPr>
          <w:rFonts w:ascii="Times New Roman" w:hAnsi="Times New Roman"/>
          <w:b/>
          <w:i/>
          <w:iCs/>
          <w:smallCaps/>
          <w:sz w:val="32"/>
          <w:szCs w:val="32"/>
        </w:rPr>
        <w:t xml:space="preserve">  </w:t>
      </w:r>
      <w:r w:rsidR="00962CD9">
        <w:rPr>
          <w:rFonts w:ascii="Times New Roman" w:hAnsi="Times New Roman"/>
          <w:b/>
          <w:i/>
          <w:iCs/>
          <w:smallCaps/>
          <w:sz w:val="32"/>
          <w:szCs w:val="32"/>
        </w:rPr>
        <w:tab/>
        <w:t xml:space="preserve">    </w:t>
      </w:r>
      <w:r w:rsidRPr="00F62306">
        <w:rPr>
          <w:rFonts w:ascii="Times New Roman" w:hAnsi="Times New Roman"/>
          <w:b/>
          <w:i/>
          <w:iCs/>
          <w:smallCaps/>
          <w:sz w:val="32"/>
          <w:szCs w:val="32"/>
        </w:rPr>
        <w:t>p.2</w:t>
      </w:r>
    </w:p>
    <w:p w14:paraId="0B3A4A3A" w14:textId="0984A4B9" w:rsidR="00EA6952" w:rsidRPr="00F62306" w:rsidRDefault="00EA6952" w:rsidP="00A72F02">
      <w:pPr>
        <w:tabs>
          <w:tab w:val="left" w:pos="540"/>
        </w:tabs>
        <w:spacing w:after="480"/>
        <w:ind w:left="547" w:right="144" w:hanging="547"/>
        <w:rPr>
          <w:rFonts w:ascii="Times New Roman" w:hAnsi="Times New Roman"/>
          <w:b/>
          <w:i/>
          <w:iCs/>
          <w:smallCaps/>
          <w:sz w:val="32"/>
          <w:szCs w:val="32"/>
        </w:rPr>
      </w:pPr>
      <w:r w:rsidRPr="00F62306">
        <w:rPr>
          <w:rFonts w:ascii="Times New Roman" w:hAnsi="Times New Roman"/>
          <w:b/>
          <w:i/>
          <w:iCs/>
          <w:smallCaps/>
          <w:sz w:val="32"/>
          <w:szCs w:val="32"/>
        </w:rPr>
        <w:t>2.</w:t>
      </w:r>
      <w:r w:rsidRPr="00F62306">
        <w:rPr>
          <w:rFonts w:ascii="Times New Roman" w:hAnsi="Times New Roman"/>
          <w:b/>
          <w:i/>
          <w:iCs/>
          <w:smallCaps/>
          <w:sz w:val="32"/>
          <w:szCs w:val="32"/>
        </w:rPr>
        <w:tab/>
        <w:t>Features of the LabQue</w:t>
      </w:r>
      <w:r>
        <w:rPr>
          <w:rFonts w:ascii="Times New Roman" w:hAnsi="Times New Roman"/>
          <w:b/>
          <w:i/>
          <w:iCs/>
          <w:smallCaps/>
          <w:sz w:val="32"/>
          <w:szCs w:val="32"/>
        </w:rPr>
        <w:t xml:space="preserve">st 2 Interface   </w:t>
      </w:r>
      <w:r>
        <w:rPr>
          <w:rFonts w:ascii="Times New Roman" w:hAnsi="Times New Roman"/>
          <w:b/>
          <w:i/>
          <w:iCs/>
          <w:smallCaps/>
          <w:sz w:val="32"/>
          <w:szCs w:val="32"/>
        </w:rPr>
        <w:tab/>
        <w:t xml:space="preserve">           </w:t>
      </w:r>
      <w:r>
        <w:rPr>
          <w:rFonts w:ascii="Times New Roman" w:hAnsi="Times New Roman"/>
          <w:b/>
          <w:i/>
          <w:iCs/>
          <w:smallCaps/>
          <w:sz w:val="32"/>
          <w:szCs w:val="32"/>
        </w:rPr>
        <w:tab/>
        <w:t xml:space="preserve"> </w:t>
      </w:r>
      <w:r w:rsidRPr="00F62306">
        <w:rPr>
          <w:rFonts w:ascii="Times New Roman" w:hAnsi="Times New Roman"/>
          <w:b/>
          <w:i/>
          <w:iCs/>
          <w:smallCaps/>
          <w:sz w:val="32"/>
          <w:szCs w:val="32"/>
        </w:rPr>
        <w:t xml:space="preserve">        </w:t>
      </w:r>
      <w:r>
        <w:rPr>
          <w:rFonts w:ascii="Times New Roman" w:hAnsi="Times New Roman"/>
          <w:b/>
          <w:i/>
          <w:iCs/>
          <w:smallCaps/>
          <w:sz w:val="32"/>
          <w:szCs w:val="32"/>
        </w:rPr>
        <w:tab/>
        <w:t xml:space="preserve">        </w:t>
      </w:r>
      <w:r w:rsidR="00962CD9">
        <w:rPr>
          <w:rFonts w:ascii="Times New Roman" w:hAnsi="Times New Roman"/>
          <w:b/>
          <w:i/>
          <w:iCs/>
          <w:smallCaps/>
          <w:sz w:val="32"/>
          <w:szCs w:val="32"/>
        </w:rPr>
        <w:tab/>
      </w:r>
      <w:r>
        <w:rPr>
          <w:rFonts w:ascii="Times New Roman" w:hAnsi="Times New Roman"/>
          <w:b/>
          <w:i/>
          <w:iCs/>
          <w:smallCaps/>
          <w:sz w:val="32"/>
          <w:szCs w:val="32"/>
        </w:rPr>
        <w:t xml:space="preserve"> </w:t>
      </w:r>
      <w:r w:rsidR="00962CD9">
        <w:rPr>
          <w:rFonts w:ascii="Times New Roman" w:hAnsi="Times New Roman"/>
          <w:b/>
          <w:i/>
          <w:iCs/>
          <w:smallCaps/>
          <w:sz w:val="32"/>
          <w:szCs w:val="32"/>
        </w:rPr>
        <w:t xml:space="preserve">        </w:t>
      </w:r>
      <w:r w:rsidRPr="00F62306">
        <w:rPr>
          <w:rFonts w:ascii="Times New Roman" w:hAnsi="Times New Roman"/>
          <w:b/>
          <w:i/>
          <w:iCs/>
          <w:smallCaps/>
          <w:sz w:val="32"/>
          <w:szCs w:val="32"/>
        </w:rPr>
        <w:t>pp.3-4</w:t>
      </w:r>
    </w:p>
    <w:p w14:paraId="5ACFE9E2" w14:textId="75A476CA" w:rsidR="004B7EC2" w:rsidRPr="00A72F02" w:rsidRDefault="006020E5" w:rsidP="00A72F02">
      <w:pPr>
        <w:tabs>
          <w:tab w:val="left" w:pos="540"/>
        </w:tabs>
        <w:spacing w:after="480"/>
        <w:ind w:right="144"/>
        <w:jc w:val="both"/>
        <w:rPr>
          <w:rFonts w:ascii="Times New Roman" w:hAnsi="Times New Roman"/>
          <w:b/>
          <w:i/>
          <w:iCs/>
          <w:smallCaps/>
          <w:sz w:val="32"/>
          <w:szCs w:val="32"/>
        </w:rPr>
      </w:pPr>
      <w:r>
        <w:rPr>
          <w:rFonts w:ascii="Times New Roman" w:hAnsi="Times New Roman"/>
          <w:b/>
          <w:i/>
          <w:iCs/>
          <w:smallCaps/>
          <w:sz w:val="32"/>
          <w:szCs w:val="32"/>
        </w:rPr>
        <w:t>3</w:t>
      </w:r>
      <w:r w:rsidR="00962CD9">
        <w:rPr>
          <w:rFonts w:ascii="Times New Roman" w:hAnsi="Times New Roman"/>
          <w:b/>
          <w:i/>
          <w:iCs/>
          <w:smallCaps/>
          <w:sz w:val="32"/>
          <w:szCs w:val="32"/>
        </w:rPr>
        <w:t>.</w:t>
      </w:r>
      <w:r w:rsidR="00962CD9">
        <w:rPr>
          <w:rFonts w:ascii="Times New Roman" w:hAnsi="Times New Roman"/>
          <w:b/>
          <w:i/>
          <w:iCs/>
          <w:smallCaps/>
          <w:sz w:val="32"/>
          <w:szCs w:val="32"/>
        </w:rPr>
        <w:tab/>
      </w:r>
      <w:r w:rsidR="004B7EC2">
        <w:rPr>
          <w:rFonts w:ascii="Times New Roman" w:hAnsi="Times New Roman"/>
          <w:b/>
          <w:i/>
          <w:iCs/>
          <w:smallCaps/>
          <w:sz w:val="32"/>
          <w:szCs w:val="32"/>
        </w:rPr>
        <w:t>Sharing Data with Lab</w:t>
      </w:r>
      <w:r w:rsidR="00615AB5">
        <w:rPr>
          <w:rFonts w:ascii="Times New Roman" w:hAnsi="Times New Roman"/>
          <w:b/>
          <w:i/>
          <w:iCs/>
          <w:smallCaps/>
          <w:sz w:val="32"/>
          <w:szCs w:val="32"/>
        </w:rPr>
        <w:t>Quest Viewer</w:t>
      </w:r>
      <w:r w:rsidR="00615AB5">
        <w:rPr>
          <w:rFonts w:ascii="Times New Roman" w:hAnsi="Times New Roman"/>
          <w:b/>
          <w:i/>
          <w:iCs/>
          <w:smallCaps/>
          <w:sz w:val="32"/>
          <w:szCs w:val="32"/>
        </w:rPr>
        <w:tab/>
      </w:r>
      <w:r w:rsidR="00615AB5">
        <w:rPr>
          <w:rFonts w:ascii="Times New Roman" w:hAnsi="Times New Roman"/>
          <w:b/>
          <w:i/>
          <w:iCs/>
          <w:smallCaps/>
          <w:sz w:val="32"/>
          <w:szCs w:val="32"/>
        </w:rPr>
        <w:tab/>
        <w:t xml:space="preserve">       </w:t>
      </w:r>
      <w:r w:rsidR="00615AB5">
        <w:rPr>
          <w:rFonts w:ascii="Times New Roman" w:hAnsi="Times New Roman"/>
          <w:b/>
          <w:i/>
          <w:iCs/>
          <w:smallCaps/>
          <w:sz w:val="32"/>
          <w:szCs w:val="32"/>
        </w:rPr>
        <w:tab/>
        <w:t xml:space="preserve">        </w:t>
      </w:r>
      <w:r w:rsidR="00962CD9">
        <w:rPr>
          <w:rFonts w:ascii="Times New Roman" w:hAnsi="Times New Roman"/>
          <w:b/>
          <w:i/>
          <w:iCs/>
          <w:smallCaps/>
          <w:sz w:val="32"/>
          <w:szCs w:val="32"/>
        </w:rPr>
        <w:tab/>
        <w:t xml:space="preserve">         pp.5-6</w:t>
      </w:r>
    </w:p>
    <w:p w14:paraId="6DA813EF" w14:textId="416E236F" w:rsidR="00962CD9" w:rsidRPr="00A72F02" w:rsidRDefault="00962CD9" w:rsidP="00A72F02">
      <w:pPr>
        <w:tabs>
          <w:tab w:val="left" w:pos="540"/>
        </w:tabs>
        <w:spacing w:after="480"/>
        <w:ind w:right="144"/>
        <w:jc w:val="both"/>
        <w:rPr>
          <w:rFonts w:ascii="Times New Roman" w:hAnsi="Times New Roman"/>
          <w:b/>
          <w:i/>
          <w:iCs/>
          <w:smallCaps/>
          <w:szCs w:val="24"/>
        </w:rPr>
      </w:pPr>
      <w:r>
        <w:rPr>
          <w:rFonts w:ascii="Times New Roman" w:hAnsi="Times New Roman"/>
          <w:b/>
          <w:i/>
          <w:iCs/>
          <w:smallCaps/>
          <w:sz w:val="32"/>
          <w:szCs w:val="32"/>
        </w:rPr>
        <w:t>4</w:t>
      </w:r>
      <w:r w:rsidRPr="00014523">
        <w:rPr>
          <w:rFonts w:ascii="Times New Roman" w:hAnsi="Times New Roman"/>
          <w:b/>
          <w:i/>
          <w:iCs/>
          <w:smallCaps/>
          <w:sz w:val="32"/>
          <w:szCs w:val="32"/>
        </w:rPr>
        <w:t>.</w:t>
      </w:r>
      <w:r w:rsidRPr="00014523">
        <w:rPr>
          <w:rFonts w:ascii="Times New Roman" w:hAnsi="Times New Roman"/>
          <w:b/>
          <w:i/>
          <w:iCs/>
          <w:smallCaps/>
          <w:sz w:val="32"/>
          <w:szCs w:val="32"/>
        </w:rPr>
        <w:tab/>
      </w:r>
      <w:r w:rsidR="008576AB">
        <w:rPr>
          <w:rFonts w:ascii="Times New Roman" w:hAnsi="Times New Roman"/>
          <w:b/>
          <w:i/>
          <w:iCs/>
          <w:smallCaps/>
          <w:sz w:val="32"/>
          <w:szCs w:val="32"/>
        </w:rPr>
        <w:t>Watershed Testing Using Dat</w:t>
      </w:r>
      <w:r w:rsidR="00A72F02">
        <w:rPr>
          <w:rFonts w:ascii="Times New Roman" w:hAnsi="Times New Roman"/>
          <w:b/>
          <w:i/>
          <w:iCs/>
          <w:smallCaps/>
          <w:sz w:val="32"/>
          <w:szCs w:val="32"/>
        </w:rPr>
        <w:t>a Matrix Mode</w:t>
      </w:r>
      <w:r w:rsidR="00A72F02">
        <w:rPr>
          <w:rFonts w:ascii="Times New Roman" w:hAnsi="Times New Roman"/>
          <w:b/>
          <w:i/>
          <w:iCs/>
          <w:smallCaps/>
          <w:sz w:val="32"/>
          <w:szCs w:val="32"/>
        </w:rPr>
        <w:tab/>
        <w:t xml:space="preserve">     </w:t>
      </w:r>
      <w:r w:rsidR="00A72F02">
        <w:rPr>
          <w:rFonts w:ascii="Times New Roman" w:hAnsi="Times New Roman"/>
          <w:b/>
          <w:i/>
          <w:iCs/>
          <w:smallCaps/>
          <w:sz w:val="32"/>
          <w:szCs w:val="32"/>
        </w:rPr>
        <w:tab/>
      </w:r>
      <w:r w:rsidR="00A72F02">
        <w:rPr>
          <w:rFonts w:ascii="Times New Roman" w:hAnsi="Times New Roman"/>
          <w:b/>
          <w:i/>
          <w:iCs/>
          <w:smallCaps/>
          <w:sz w:val="32"/>
          <w:szCs w:val="32"/>
        </w:rPr>
        <w:tab/>
        <w:t xml:space="preserve">       pp.7</w:t>
      </w:r>
      <w:r w:rsidR="008576AB">
        <w:rPr>
          <w:rFonts w:ascii="Times New Roman" w:hAnsi="Times New Roman"/>
          <w:b/>
          <w:i/>
          <w:iCs/>
          <w:smallCaps/>
          <w:sz w:val="32"/>
          <w:szCs w:val="32"/>
        </w:rPr>
        <w:t>-1</w:t>
      </w:r>
      <w:r w:rsidR="00A72F02">
        <w:rPr>
          <w:rFonts w:ascii="Times New Roman" w:hAnsi="Times New Roman"/>
          <w:b/>
          <w:i/>
          <w:iCs/>
          <w:smallCaps/>
          <w:sz w:val="32"/>
          <w:szCs w:val="32"/>
        </w:rPr>
        <w:t>4</w:t>
      </w:r>
    </w:p>
    <w:p w14:paraId="12E39661" w14:textId="39524380" w:rsidR="004B7EC2" w:rsidRPr="00A72F02" w:rsidRDefault="004B7EC2" w:rsidP="00A72F02">
      <w:pPr>
        <w:tabs>
          <w:tab w:val="left" w:pos="540"/>
        </w:tabs>
        <w:spacing w:after="480"/>
        <w:ind w:right="144"/>
        <w:jc w:val="both"/>
        <w:rPr>
          <w:rFonts w:ascii="Times New Roman" w:hAnsi="Times New Roman"/>
          <w:b/>
          <w:i/>
          <w:iCs/>
          <w:smallCaps/>
          <w:sz w:val="32"/>
          <w:szCs w:val="32"/>
        </w:rPr>
      </w:pPr>
      <w:r>
        <w:rPr>
          <w:rFonts w:ascii="Times New Roman" w:hAnsi="Times New Roman"/>
          <w:b/>
          <w:i/>
          <w:iCs/>
          <w:smallCaps/>
          <w:sz w:val="32"/>
          <w:szCs w:val="32"/>
        </w:rPr>
        <w:t>5</w:t>
      </w:r>
      <w:r w:rsidRPr="00014523">
        <w:rPr>
          <w:rFonts w:ascii="Times New Roman" w:hAnsi="Times New Roman"/>
          <w:b/>
          <w:i/>
          <w:iCs/>
          <w:smallCaps/>
          <w:sz w:val="32"/>
          <w:szCs w:val="32"/>
        </w:rPr>
        <w:t>.</w:t>
      </w:r>
      <w:r w:rsidRPr="00014523">
        <w:rPr>
          <w:rFonts w:ascii="Times New Roman" w:hAnsi="Times New Roman"/>
          <w:b/>
          <w:i/>
          <w:iCs/>
          <w:smallCaps/>
          <w:sz w:val="32"/>
          <w:szCs w:val="32"/>
        </w:rPr>
        <w:tab/>
      </w:r>
      <w:r w:rsidR="00A72F02">
        <w:rPr>
          <w:rFonts w:ascii="Times New Roman" w:hAnsi="Times New Roman"/>
          <w:b/>
          <w:i/>
          <w:iCs/>
          <w:smallCaps/>
          <w:sz w:val="32"/>
          <w:szCs w:val="32"/>
        </w:rPr>
        <w:t>Calibration of Sensors</w:t>
      </w:r>
      <w:r w:rsidRPr="00014523">
        <w:rPr>
          <w:rFonts w:ascii="Times New Roman" w:hAnsi="Times New Roman"/>
          <w:b/>
          <w:i/>
          <w:iCs/>
          <w:smallCaps/>
          <w:sz w:val="32"/>
          <w:szCs w:val="32"/>
        </w:rPr>
        <w:tab/>
      </w:r>
      <w:r w:rsidRPr="00014523">
        <w:rPr>
          <w:rFonts w:ascii="Times New Roman" w:hAnsi="Times New Roman"/>
          <w:b/>
          <w:i/>
          <w:iCs/>
          <w:smallCaps/>
          <w:sz w:val="32"/>
          <w:szCs w:val="32"/>
        </w:rPr>
        <w:tab/>
      </w:r>
      <w:r w:rsidRPr="00014523">
        <w:rPr>
          <w:rFonts w:ascii="Times New Roman" w:hAnsi="Times New Roman"/>
          <w:b/>
          <w:i/>
          <w:iCs/>
          <w:smallCaps/>
          <w:sz w:val="32"/>
          <w:szCs w:val="32"/>
        </w:rPr>
        <w:tab/>
      </w:r>
      <w:r>
        <w:rPr>
          <w:rFonts w:ascii="Times New Roman" w:hAnsi="Times New Roman"/>
          <w:b/>
          <w:i/>
          <w:iCs/>
          <w:smallCaps/>
          <w:sz w:val="32"/>
          <w:szCs w:val="32"/>
        </w:rPr>
        <w:tab/>
      </w:r>
      <w:r w:rsidRPr="00014523">
        <w:rPr>
          <w:rFonts w:ascii="Times New Roman" w:hAnsi="Times New Roman"/>
          <w:b/>
          <w:i/>
          <w:iCs/>
          <w:smallCaps/>
          <w:sz w:val="32"/>
          <w:szCs w:val="32"/>
        </w:rPr>
        <w:tab/>
        <w:t xml:space="preserve">       </w:t>
      </w:r>
      <w:r w:rsidR="00962CD9">
        <w:rPr>
          <w:rFonts w:ascii="Times New Roman" w:hAnsi="Times New Roman"/>
          <w:b/>
          <w:i/>
          <w:iCs/>
          <w:smallCaps/>
          <w:sz w:val="32"/>
          <w:szCs w:val="32"/>
        </w:rPr>
        <w:t xml:space="preserve">   </w:t>
      </w:r>
      <w:r w:rsidR="00962CD9">
        <w:rPr>
          <w:rFonts w:ascii="Times New Roman" w:hAnsi="Times New Roman"/>
          <w:b/>
          <w:i/>
          <w:iCs/>
          <w:smallCaps/>
          <w:sz w:val="32"/>
          <w:szCs w:val="32"/>
        </w:rPr>
        <w:tab/>
        <w:t xml:space="preserve">   </w:t>
      </w:r>
      <w:r w:rsidR="00962CD9">
        <w:rPr>
          <w:rFonts w:ascii="Times New Roman" w:hAnsi="Times New Roman"/>
          <w:b/>
          <w:i/>
          <w:iCs/>
          <w:smallCaps/>
          <w:sz w:val="32"/>
          <w:szCs w:val="32"/>
        </w:rPr>
        <w:tab/>
        <w:t xml:space="preserve">    </w:t>
      </w:r>
      <w:r w:rsidR="00A72F02">
        <w:rPr>
          <w:rFonts w:ascii="Times New Roman" w:hAnsi="Times New Roman"/>
          <w:b/>
          <w:i/>
          <w:iCs/>
          <w:smallCaps/>
          <w:sz w:val="32"/>
          <w:szCs w:val="32"/>
        </w:rPr>
        <w:t xml:space="preserve">   p</w:t>
      </w:r>
      <w:r w:rsidR="00962CD9">
        <w:rPr>
          <w:rFonts w:ascii="Times New Roman" w:hAnsi="Times New Roman"/>
          <w:b/>
          <w:i/>
          <w:iCs/>
          <w:smallCaps/>
          <w:sz w:val="32"/>
          <w:szCs w:val="32"/>
        </w:rPr>
        <w:t>p.8</w:t>
      </w:r>
      <w:r w:rsidR="00A72F02">
        <w:rPr>
          <w:rFonts w:ascii="Times New Roman" w:hAnsi="Times New Roman"/>
          <w:b/>
          <w:i/>
          <w:iCs/>
          <w:smallCaps/>
          <w:sz w:val="32"/>
          <w:szCs w:val="32"/>
        </w:rPr>
        <w:t>-10</w:t>
      </w:r>
    </w:p>
    <w:p w14:paraId="385EE971" w14:textId="23F447BD" w:rsidR="008D22A2" w:rsidRPr="00014523" w:rsidRDefault="004B7EC2" w:rsidP="00A72F02">
      <w:pPr>
        <w:tabs>
          <w:tab w:val="left" w:pos="540"/>
        </w:tabs>
        <w:spacing w:after="480"/>
        <w:ind w:right="144"/>
        <w:jc w:val="both"/>
        <w:rPr>
          <w:rFonts w:ascii="Times New Roman" w:hAnsi="Times New Roman"/>
          <w:b/>
          <w:i/>
          <w:iCs/>
          <w:smallCaps/>
          <w:szCs w:val="24"/>
        </w:rPr>
      </w:pPr>
      <w:r>
        <w:rPr>
          <w:rFonts w:ascii="Times New Roman" w:hAnsi="Times New Roman"/>
          <w:b/>
          <w:i/>
          <w:iCs/>
          <w:smallCaps/>
          <w:sz w:val="32"/>
          <w:szCs w:val="32"/>
        </w:rPr>
        <w:t>6</w:t>
      </w:r>
      <w:r w:rsidRPr="00014523">
        <w:rPr>
          <w:rFonts w:ascii="Times New Roman" w:hAnsi="Times New Roman"/>
          <w:b/>
          <w:i/>
          <w:iCs/>
          <w:smallCaps/>
          <w:sz w:val="32"/>
          <w:szCs w:val="32"/>
        </w:rPr>
        <w:t>.</w:t>
      </w:r>
      <w:r w:rsidRPr="00014523">
        <w:rPr>
          <w:rFonts w:ascii="Times New Roman" w:hAnsi="Times New Roman"/>
          <w:b/>
          <w:i/>
          <w:iCs/>
          <w:smallCaps/>
          <w:sz w:val="32"/>
          <w:szCs w:val="32"/>
        </w:rPr>
        <w:tab/>
      </w:r>
      <w:r w:rsidR="00A72F02">
        <w:rPr>
          <w:rFonts w:ascii="Times New Roman" w:hAnsi="Times New Roman"/>
          <w:b/>
          <w:i/>
          <w:iCs/>
          <w:smallCaps/>
          <w:sz w:val="32"/>
          <w:szCs w:val="32"/>
        </w:rPr>
        <w:t>Data Collection with Sensors Procedures</w:t>
      </w:r>
      <w:r w:rsidR="008576AB">
        <w:rPr>
          <w:rFonts w:ascii="Times New Roman" w:hAnsi="Times New Roman"/>
          <w:b/>
          <w:i/>
          <w:iCs/>
          <w:smallCaps/>
          <w:sz w:val="32"/>
          <w:szCs w:val="32"/>
        </w:rPr>
        <w:tab/>
      </w:r>
      <w:r w:rsidR="00DB417A">
        <w:rPr>
          <w:rFonts w:ascii="Times New Roman" w:hAnsi="Times New Roman"/>
          <w:b/>
          <w:i/>
          <w:iCs/>
          <w:smallCaps/>
          <w:sz w:val="32"/>
          <w:szCs w:val="32"/>
        </w:rPr>
        <w:t xml:space="preserve">    </w:t>
      </w:r>
      <w:r w:rsidR="00177B6A">
        <w:rPr>
          <w:rFonts w:ascii="Times New Roman" w:hAnsi="Times New Roman"/>
          <w:b/>
          <w:i/>
          <w:iCs/>
          <w:smallCaps/>
          <w:sz w:val="32"/>
          <w:szCs w:val="32"/>
        </w:rPr>
        <w:t xml:space="preserve"> </w:t>
      </w:r>
      <w:r w:rsidR="00A72F02">
        <w:rPr>
          <w:rFonts w:ascii="Times New Roman" w:hAnsi="Times New Roman"/>
          <w:b/>
          <w:i/>
          <w:iCs/>
          <w:smallCaps/>
          <w:sz w:val="32"/>
          <w:szCs w:val="32"/>
        </w:rPr>
        <w:tab/>
      </w:r>
      <w:r w:rsidR="00A72F02">
        <w:rPr>
          <w:rFonts w:ascii="Times New Roman" w:hAnsi="Times New Roman"/>
          <w:b/>
          <w:i/>
          <w:iCs/>
          <w:smallCaps/>
          <w:sz w:val="32"/>
          <w:szCs w:val="32"/>
        </w:rPr>
        <w:tab/>
        <w:t xml:space="preserve">    pp.10</w:t>
      </w:r>
      <w:r w:rsidR="00962CD9">
        <w:rPr>
          <w:rFonts w:ascii="Times New Roman" w:hAnsi="Times New Roman"/>
          <w:b/>
          <w:i/>
          <w:iCs/>
          <w:smallCaps/>
          <w:sz w:val="32"/>
          <w:szCs w:val="32"/>
        </w:rPr>
        <w:t>-1</w:t>
      </w:r>
      <w:r w:rsidR="00A72F02">
        <w:rPr>
          <w:rFonts w:ascii="Times New Roman" w:hAnsi="Times New Roman"/>
          <w:b/>
          <w:i/>
          <w:iCs/>
          <w:smallCaps/>
          <w:sz w:val="32"/>
          <w:szCs w:val="32"/>
        </w:rPr>
        <w:t>1</w:t>
      </w:r>
    </w:p>
    <w:p w14:paraId="492B0600" w14:textId="6D70E703" w:rsidR="00177B6A" w:rsidRPr="00A72F02" w:rsidRDefault="00962CD9" w:rsidP="00A72F02">
      <w:pPr>
        <w:tabs>
          <w:tab w:val="left" w:pos="540"/>
        </w:tabs>
        <w:spacing w:after="480"/>
        <w:ind w:right="144"/>
        <w:jc w:val="both"/>
        <w:rPr>
          <w:rFonts w:ascii="Times New Roman" w:hAnsi="Times New Roman"/>
          <w:b/>
          <w:i/>
          <w:iCs/>
          <w:smallCaps/>
          <w:sz w:val="32"/>
          <w:szCs w:val="32"/>
        </w:rPr>
      </w:pPr>
      <w:r>
        <w:rPr>
          <w:rFonts w:ascii="Times New Roman" w:hAnsi="Times New Roman"/>
          <w:b/>
          <w:i/>
          <w:iCs/>
          <w:smallCaps/>
          <w:sz w:val="32"/>
          <w:szCs w:val="32"/>
        </w:rPr>
        <w:t>7</w:t>
      </w:r>
      <w:r w:rsidR="00177B6A" w:rsidRPr="00014523">
        <w:rPr>
          <w:rFonts w:ascii="Times New Roman" w:hAnsi="Times New Roman"/>
          <w:b/>
          <w:i/>
          <w:iCs/>
          <w:smallCaps/>
          <w:sz w:val="32"/>
          <w:szCs w:val="32"/>
        </w:rPr>
        <w:t>.</w:t>
      </w:r>
      <w:r w:rsidR="00177B6A" w:rsidRPr="00014523">
        <w:rPr>
          <w:rFonts w:ascii="Times New Roman" w:hAnsi="Times New Roman"/>
          <w:b/>
          <w:i/>
          <w:iCs/>
          <w:smallCaps/>
          <w:sz w:val="32"/>
          <w:szCs w:val="32"/>
        </w:rPr>
        <w:tab/>
      </w:r>
      <w:r w:rsidR="00A72F02">
        <w:rPr>
          <w:rFonts w:ascii="Times New Roman" w:hAnsi="Times New Roman"/>
          <w:b/>
          <w:i/>
          <w:iCs/>
          <w:smallCaps/>
          <w:sz w:val="32"/>
          <w:szCs w:val="32"/>
        </w:rPr>
        <w:t>LaMotte Nitrate Test Kit</w:t>
      </w:r>
      <w:r w:rsidR="00177B6A" w:rsidRPr="00014523">
        <w:rPr>
          <w:rFonts w:ascii="Times New Roman" w:hAnsi="Times New Roman"/>
          <w:b/>
          <w:i/>
          <w:iCs/>
          <w:smallCaps/>
          <w:sz w:val="32"/>
          <w:szCs w:val="32"/>
        </w:rPr>
        <w:t xml:space="preserve">   </w:t>
      </w:r>
      <w:r w:rsidR="00177B6A">
        <w:rPr>
          <w:rFonts w:ascii="Times New Roman" w:hAnsi="Times New Roman"/>
          <w:b/>
          <w:i/>
          <w:iCs/>
          <w:smallCaps/>
          <w:sz w:val="32"/>
          <w:szCs w:val="32"/>
        </w:rPr>
        <w:tab/>
      </w:r>
      <w:r w:rsidR="00177B6A">
        <w:rPr>
          <w:rFonts w:ascii="Times New Roman" w:hAnsi="Times New Roman"/>
          <w:b/>
          <w:i/>
          <w:iCs/>
          <w:smallCaps/>
          <w:sz w:val="32"/>
          <w:szCs w:val="32"/>
        </w:rPr>
        <w:tab/>
      </w:r>
      <w:r w:rsidR="00177B6A" w:rsidRPr="00014523">
        <w:rPr>
          <w:rFonts w:ascii="Times New Roman" w:hAnsi="Times New Roman"/>
          <w:b/>
          <w:i/>
          <w:iCs/>
          <w:smallCaps/>
          <w:sz w:val="32"/>
          <w:szCs w:val="32"/>
        </w:rPr>
        <w:t xml:space="preserve"> </w:t>
      </w:r>
      <w:r w:rsidR="00177B6A">
        <w:rPr>
          <w:rFonts w:ascii="Times New Roman" w:hAnsi="Times New Roman"/>
          <w:b/>
          <w:i/>
          <w:iCs/>
          <w:smallCaps/>
          <w:sz w:val="32"/>
          <w:szCs w:val="32"/>
        </w:rPr>
        <w:t xml:space="preserve">    </w:t>
      </w:r>
      <w:r w:rsidR="00177B6A" w:rsidRPr="00014523">
        <w:rPr>
          <w:rFonts w:ascii="Times New Roman" w:hAnsi="Times New Roman"/>
          <w:b/>
          <w:i/>
          <w:iCs/>
          <w:smallCaps/>
          <w:sz w:val="32"/>
          <w:szCs w:val="32"/>
        </w:rPr>
        <w:t xml:space="preserve"> </w:t>
      </w:r>
      <w:r w:rsidR="00177B6A">
        <w:rPr>
          <w:rFonts w:ascii="Times New Roman" w:hAnsi="Times New Roman"/>
          <w:b/>
          <w:i/>
          <w:iCs/>
          <w:smallCaps/>
          <w:sz w:val="32"/>
          <w:szCs w:val="32"/>
        </w:rPr>
        <w:t xml:space="preserve">        </w:t>
      </w:r>
      <w:r w:rsidR="00177B6A">
        <w:rPr>
          <w:rFonts w:ascii="Times New Roman" w:hAnsi="Times New Roman"/>
          <w:b/>
          <w:i/>
          <w:iCs/>
          <w:smallCaps/>
          <w:sz w:val="32"/>
          <w:szCs w:val="32"/>
        </w:rPr>
        <w:tab/>
      </w:r>
      <w:r w:rsidR="00177B6A">
        <w:rPr>
          <w:rFonts w:ascii="Times New Roman" w:hAnsi="Times New Roman"/>
          <w:b/>
          <w:i/>
          <w:iCs/>
          <w:smallCaps/>
          <w:sz w:val="32"/>
          <w:szCs w:val="32"/>
        </w:rPr>
        <w:tab/>
        <w:t xml:space="preserve">    </w:t>
      </w:r>
      <w:r w:rsidR="00A72F02">
        <w:rPr>
          <w:rFonts w:ascii="Times New Roman" w:hAnsi="Times New Roman"/>
          <w:b/>
          <w:i/>
          <w:iCs/>
          <w:smallCaps/>
          <w:sz w:val="32"/>
          <w:szCs w:val="32"/>
        </w:rPr>
        <w:tab/>
        <w:t xml:space="preserve">    </w:t>
      </w:r>
      <w:r w:rsidR="00A72F02">
        <w:rPr>
          <w:rFonts w:ascii="Times New Roman" w:hAnsi="Times New Roman"/>
          <w:b/>
          <w:i/>
          <w:iCs/>
          <w:smallCaps/>
          <w:sz w:val="32"/>
          <w:szCs w:val="32"/>
        </w:rPr>
        <w:tab/>
        <w:t xml:space="preserve">  p.12</w:t>
      </w:r>
    </w:p>
    <w:p w14:paraId="1DED80A4" w14:textId="5B668C58" w:rsidR="008576AB" w:rsidRPr="00A72F02" w:rsidRDefault="00962CD9" w:rsidP="00A72F02">
      <w:pPr>
        <w:tabs>
          <w:tab w:val="left" w:pos="540"/>
        </w:tabs>
        <w:spacing w:after="480"/>
        <w:ind w:right="144"/>
        <w:jc w:val="both"/>
        <w:rPr>
          <w:rFonts w:ascii="Times New Roman" w:hAnsi="Times New Roman"/>
          <w:b/>
          <w:i/>
          <w:iCs/>
          <w:smallCaps/>
          <w:sz w:val="32"/>
          <w:szCs w:val="32"/>
        </w:rPr>
      </w:pPr>
      <w:r>
        <w:rPr>
          <w:rFonts w:ascii="Times New Roman" w:hAnsi="Times New Roman"/>
          <w:b/>
          <w:i/>
          <w:iCs/>
          <w:smallCaps/>
          <w:sz w:val="32"/>
          <w:szCs w:val="32"/>
        </w:rPr>
        <w:t>8</w:t>
      </w:r>
      <w:r w:rsidR="00172762" w:rsidRPr="00014523">
        <w:rPr>
          <w:rFonts w:ascii="Times New Roman" w:hAnsi="Times New Roman"/>
          <w:b/>
          <w:i/>
          <w:iCs/>
          <w:smallCaps/>
          <w:sz w:val="32"/>
          <w:szCs w:val="32"/>
        </w:rPr>
        <w:t>.</w:t>
      </w:r>
      <w:r w:rsidR="00172762" w:rsidRPr="00014523">
        <w:rPr>
          <w:rFonts w:ascii="Times New Roman" w:hAnsi="Times New Roman"/>
          <w:b/>
          <w:i/>
          <w:iCs/>
          <w:smallCaps/>
          <w:sz w:val="32"/>
          <w:szCs w:val="32"/>
        </w:rPr>
        <w:tab/>
      </w:r>
      <w:r w:rsidR="00A72F02">
        <w:rPr>
          <w:rFonts w:ascii="Times New Roman" w:hAnsi="Times New Roman"/>
          <w:b/>
          <w:i/>
          <w:iCs/>
          <w:smallCaps/>
          <w:sz w:val="32"/>
          <w:szCs w:val="32"/>
        </w:rPr>
        <w:t xml:space="preserve">Analyzing </w:t>
      </w:r>
      <w:r w:rsidR="00380651">
        <w:rPr>
          <w:rFonts w:ascii="Times New Roman" w:hAnsi="Times New Roman"/>
          <w:b/>
          <w:i/>
          <w:iCs/>
          <w:smallCaps/>
          <w:sz w:val="32"/>
          <w:szCs w:val="32"/>
        </w:rPr>
        <w:t>the</w:t>
      </w:r>
      <w:r w:rsidR="00A72F02">
        <w:rPr>
          <w:rFonts w:ascii="Times New Roman" w:hAnsi="Times New Roman"/>
          <w:b/>
          <w:i/>
          <w:iCs/>
          <w:smallCaps/>
          <w:sz w:val="32"/>
          <w:szCs w:val="32"/>
        </w:rPr>
        <w:t xml:space="preserve"> Data</w:t>
      </w:r>
      <w:r w:rsidR="00172762" w:rsidRPr="00014523">
        <w:rPr>
          <w:rFonts w:ascii="Times New Roman" w:hAnsi="Times New Roman"/>
          <w:b/>
          <w:i/>
          <w:iCs/>
          <w:smallCaps/>
          <w:sz w:val="32"/>
          <w:szCs w:val="32"/>
        </w:rPr>
        <w:t xml:space="preserve">   </w:t>
      </w:r>
      <w:r w:rsidR="00172762">
        <w:rPr>
          <w:rFonts w:ascii="Times New Roman" w:hAnsi="Times New Roman"/>
          <w:b/>
          <w:i/>
          <w:iCs/>
          <w:smallCaps/>
          <w:sz w:val="32"/>
          <w:szCs w:val="32"/>
        </w:rPr>
        <w:tab/>
      </w:r>
      <w:r w:rsidR="00172762">
        <w:rPr>
          <w:rFonts w:ascii="Times New Roman" w:hAnsi="Times New Roman"/>
          <w:b/>
          <w:i/>
          <w:iCs/>
          <w:smallCaps/>
          <w:sz w:val="32"/>
          <w:szCs w:val="32"/>
        </w:rPr>
        <w:tab/>
      </w:r>
      <w:r w:rsidR="00172762">
        <w:rPr>
          <w:rFonts w:ascii="Times New Roman" w:hAnsi="Times New Roman"/>
          <w:b/>
          <w:i/>
          <w:iCs/>
          <w:smallCaps/>
          <w:sz w:val="32"/>
          <w:szCs w:val="32"/>
        </w:rPr>
        <w:tab/>
      </w:r>
      <w:r w:rsidR="00172762" w:rsidRPr="00014523">
        <w:rPr>
          <w:rFonts w:ascii="Times New Roman" w:hAnsi="Times New Roman"/>
          <w:b/>
          <w:i/>
          <w:iCs/>
          <w:smallCaps/>
          <w:sz w:val="32"/>
          <w:szCs w:val="32"/>
        </w:rPr>
        <w:t xml:space="preserve"> </w:t>
      </w:r>
      <w:r w:rsidR="00172762">
        <w:rPr>
          <w:rFonts w:ascii="Times New Roman" w:hAnsi="Times New Roman"/>
          <w:b/>
          <w:i/>
          <w:iCs/>
          <w:smallCaps/>
          <w:sz w:val="32"/>
          <w:szCs w:val="32"/>
        </w:rPr>
        <w:t xml:space="preserve">          </w:t>
      </w:r>
      <w:r w:rsidR="00172762">
        <w:rPr>
          <w:rFonts w:ascii="Times New Roman" w:hAnsi="Times New Roman"/>
          <w:b/>
          <w:i/>
          <w:iCs/>
          <w:smallCaps/>
          <w:sz w:val="32"/>
          <w:szCs w:val="32"/>
        </w:rPr>
        <w:tab/>
      </w:r>
      <w:r w:rsidR="00172762">
        <w:rPr>
          <w:rFonts w:ascii="Times New Roman" w:hAnsi="Times New Roman"/>
          <w:b/>
          <w:i/>
          <w:iCs/>
          <w:smallCaps/>
          <w:sz w:val="32"/>
          <w:szCs w:val="32"/>
        </w:rPr>
        <w:tab/>
        <w:t xml:space="preserve">    </w:t>
      </w:r>
      <w:r w:rsidR="00380651">
        <w:rPr>
          <w:rFonts w:ascii="Times New Roman" w:hAnsi="Times New Roman"/>
          <w:b/>
          <w:i/>
          <w:iCs/>
          <w:smallCaps/>
          <w:sz w:val="32"/>
          <w:szCs w:val="32"/>
        </w:rPr>
        <w:tab/>
        <w:t xml:space="preserve">   </w:t>
      </w:r>
      <w:r w:rsidR="00380651">
        <w:rPr>
          <w:rFonts w:ascii="Times New Roman" w:hAnsi="Times New Roman"/>
          <w:b/>
          <w:i/>
          <w:iCs/>
          <w:smallCaps/>
          <w:sz w:val="32"/>
          <w:szCs w:val="32"/>
        </w:rPr>
        <w:tab/>
      </w:r>
      <w:r w:rsidR="00380651">
        <w:rPr>
          <w:rFonts w:ascii="Times New Roman" w:hAnsi="Times New Roman"/>
          <w:b/>
          <w:i/>
          <w:iCs/>
          <w:smallCaps/>
          <w:sz w:val="32"/>
          <w:szCs w:val="32"/>
        </w:rPr>
        <w:tab/>
        <w:t xml:space="preserve">  p.13</w:t>
      </w:r>
    </w:p>
    <w:p w14:paraId="3C15A692" w14:textId="27288729" w:rsidR="00380651" w:rsidRPr="00A72F02" w:rsidRDefault="00380651" w:rsidP="00380651">
      <w:pPr>
        <w:tabs>
          <w:tab w:val="left" w:pos="540"/>
        </w:tabs>
        <w:spacing w:after="480"/>
        <w:ind w:right="144"/>
        <w:jc w:val="both"/>
        <w:rPr>
          <w:rFonts w:ascii="Times New Roman" w:hAnsi="Times New Roman"/>
          <w:b/>
          <w:i/>
          <w:iCs/>
          <w:smallCaps/>
          <w:sz w:val="32"/>
          <w:szCs w:val="32"/>
        </w:rPr>
      </w:pPr>
      <w:r>
        <w:rPr>
          <w:rFonts w:ascii="Times New Roman" w:hAnsi="Times New Roman"/>
          <w:b/>
          <w:i/>
          <w:iCs/>
          <w:smallCaps/>
          <w:sz w:val="32"/>
          <w:szCs w:val="32"/>
        </w:rPr>
        <w:t>9</w:t>
      </w:r>
      <w:r w:rsidRPr="00014523">
        <w:rPr>
          <w:rFonts w:ascii="Times New Roman" w:hAnsi="Times New Roman"/>
          <w:b/>
          <w:i/>
          <w:iCs/>
          <w:smallCaps/>
          <w:sz w:val="32"/>
          <w:szCs w:val="32"/>
        </w:rPr>
        <w:t>.</w:t>
      </w:r>
      <w:r w:rsidRPr="00014523">
        <w:rPr>
          <w:rFonts w:ascii="Times New Roman" w:hAnsi="Times New Roman"/>
          <w:b/>
          <w:i/>
          <w:iCs/>
          <w:smallCaps/>
          <w:sz w:val="32"/>
          <w:szCs w:val="32"/>
        </w:rPr>
        <w:tab/>
      </w:r>
      <w:r>
        <w:rPr>
          <w:rFonts w:ascii="Times New Roman" w:hAnsi="Times New Roman"/>
          <w:b/>
          <w:i/>
          <w:iCs/>
          <w:smallCaps/>
          <w:sz w:val="32"/>
          <w:szCs w:val="32"/>
        </w:rPr>
        <w:t>Mapping the Data</w:t>
      </w:r>
      <w:r w:rsidRPr="00014523">
        <w:rPr>
          <w:rFonts w:ascii="Times New Roman" w:hAnsi="Times New Roman"/>
          <w:b/>
          <w:i/>
          <w:iCs/>
          <w:smallCaps/>
          <w:sz w:val="32"/>
          <w:szCs w:val="32"/>
        </w:rPr>
        <w:t xml:space="preserve">   </w:t>
      </w:r>
      <w:r>
        <w:rPr>
          <w:rFonts w:ascii="Times New Roman" w:hAnsi="Times New Roman"/>
          <w:b/>
          <w:i/>
          <w:iCs/>
          <w:smallCaps/>
          <w:sz w:val="32"/>
          <w:szCs w:val="32"/>
        </w:rPr>
        <w:tab/>
      </w:r>
      <w:r>
        <w:rPr>
          <w:rFonts w:ascii="Times New Roman" w:hAnsi="Times New Roman"/>
          <w:b/>
          <w:i/>
          <w:iCs/>
          <w:smallCaps/>
          <w:sz w:val="32"/>
          <w:szCs w:val="32"/>
        </w:rPr>
        <w:tab/>
      </w:r>
      <w:r>
        <w:rPr>
          <w:rFonts w:ascii="Times New Roman" w:hAnsi="Times New Roman"/>
          <w:b/>
          <w:i/>
          <w:iCs/>
          <w:smallCaps/>
          <w:sz w:val="32"/>
          <w:szCs w:val="32"/>
        </w:rPr>
        <w:tab/>
      </w:r>
      <w:r w:rsidRPr="00014523">
        <w:rPr>
          <w:rFonts w:ascii="Times New Roman" w:hAnsi="Times New Roman"/>
          <w:b/>
          <w:i/>
          <w:iCs/>
          <w:smallCaps/>
          <w:sz w:val="32"/>
          <w:szCs w:val="32"/>
        </w:rPr>
        <w:t xml:space="preserve"> </w:t>
      </w:r>
      <w:r>
        <w:rPr>
          <w:rFonts w:ascii="Times New Roman" w:hAnsi="Times New Roman"/>
          <w:b/>
          <w:i/>
          <w:iCs/>
          <w:smallCaps/>
          <w:sz w:val="32"/>
          <w:szCs w:val="32"/>
        </w:rPr>
        <w:t xml:space="preserve">          </w:t>
      </w:r>
      <w:r>
        <w:rPr>
          <w:rFonts w:ascii="Times New Roman" w:hAnsi="Times New Roman"/>
          <w:b/>
          <w:i/>
          <w:iCs/>
          <w:smallCaps/>
          <w:sz w:val="32"/>
          <w:szCs w:val="32"/>
        </w:rPr>
        <w:tab/>
      </w:r>
      <w:r>
        <w:rPr>
          <w:rFonts w:ascii="Times New Roman" w:hAnsi="Times New Roman"/>
          <w:b/>
          <w:i/>
          <w:iCs/>
          <w:smallCaps/>
          <w:sz w:val="32"/>
          <w:szCs w:val="32"/>
        </w:rPr>
        <w:tab/>
      </w:r>
      <w:r>
        <w:rPr>
          <w:rFonts w:ascii="Times New Roman" w:hAnsi="Times New Roman"/>
          <w:b/>
          <w:i/>
          <w:iCs/>
          <w:smallCaps/>
          <w:sz w:val="32"/>
          <w:szCs w:val="32"/>
        </w:rPr>
        <w:tab/>
      </w:r>
      <w:r>
        <w:rPr>
          <w:rFonts w:ascii="Times New Roman" w:hAnsi="Times New Roman"/>
          <w:b/>
          <w:i/>
          <w:iCs/>
          <w:smallCaps/>
          <w:sz w:val="32"/>
          <w:szCs w:val="32"/>
        </w:rPr>
        <w:tab/>
        <w:t xml:space="preserve">    </w:t>
      </w:r>
      <w:r>
        <w:rPr>
          <w:rFonts w:ascii="Times New Roman" w:hAnsi="Times New Roman"/>
          <w:b/>
          <w:i/>
          <w:iCs/>
          <w:smallCaps/>
          <w:sz w:val="32"/>
          <w:szCs w:val="32"/>
        </w:rPr>
        <w:tab/>
        <w:t xml:space="preserve">    </w:t>
      </w:r>
      <w:r>
        <w:rPr>
          <w:rFonts w:ascii="Times New Roman" w:hAnsi="Times New Roman"/>
          <w:b/>
          <w:i/>
          <w:iCs/>
          <w:smallCaps/>
          <w:sz w:val="32"/>
          <w:szCs w:val="32"/>
        </w:rPr>
        <w:tab/>
        <w:t xml:space="preserve">  p.14</w:t>
      </w:r>
    </w:p>
    <w:p w14:paraId="043076DC" w14:textId="251B1029" w:rsidR="008576AB" w:rsidRPr="00A72F02" w:rsidRDefault="00380651" w:rsidP="00380651">
      <w:pPr>
        <w:tabs>
          <w:tab w:val="left" w:pos="540"/>
        </w:tabs>
        <w:spacing w:after="480"/>
        <w:ind w:left="-90" w:right="144"/>
        <w:jc w:val="both"/>
        <w:rPr>
          <w:rFonts w:ascii="Times New Roman" w:hAnsi="Times New Roman"/>
          <w:b/>
          <w:i/>
          <w:iCs/>
          <w:smallCaps/>
          <w:sz w:val="32"/>
          <w:szCs w:val="32"/>
        </w:rPr>
      </w:pPr>
      <w:r>
        <w:rPr>
          <w:rFonts w:ascii="Times New Roman" w:hAnsi="Times New Roman"/>
          <w:b/>
          <w:i/>
          <w:iCs/>
          <w:smallCaps/>
          <w:sz w:val="32"/>
          <w:szCs w:val="32"/>
        </w:rPr>
        <w:t>10</w:t>
      </w:r>
      <w:r w:rsidR="008576AB" w:rsidRPr="00014523">
        <w:rPr>
          <w:rFonts w:ascii="Times New Roman" w:hAnsi="Times New Roman"/>
          <w:b/>
          <w:i/>
          <w:iCs/>
          <w:smallCaps/>
          <w:sz w:val="32"/>
          <w:szCs w:val="32"/>
        </w:rPr>
        <w:t>.</w:t>
      </w:r>
      <w:r w:rsidR="008576AB" w:rsidRPr="00014523">
        <w:rPr>
          <w:rFonts w:ascii="Times New Roman" w:hAnsi="Times New Roman"/>
          <w:b/>
          <w:i/>
          <w:iCs/>
          <w:smallCaps/>
          <w:sz w:val="32"/>
          <w:szCs w:val="32"/>
        </w:rPr>
        <w:tab/>
        <w:t>Storing LabQuest App Files</w:t>
      </w:r>
      <w:r w:rsidR="008576AB" w:rsidRPr="00014523">
        <w:rPr>
          <w:rFonts w:ascii="Times New Roman" w:hAnsi="Times New Roman"/>
          <w:b/>
          <w:i/>
          <w:iCs/>
          <w:smallCaps/>
          <w:sz w:val="32"/>
          <w:szCs w:val="32"/>
        </w:rPr>
        <w:tab/>
      </w:r>
      <w:r w:rsidR="008576AB" w:rsidRPr="00014523">
        <w:rPr>
          <w:rFonts w:ascii="Times New Roman" w:hAnsi="Times New Roman"/>
          <w:b/>
          <w:i/>
          <w:iCs/>
          <w:smallCaps/>
          <w:sz w:val="32"/>
          <w:szCs w:val="32"/>
        </w:rPr>
        <w:tab/>
      </w:r>
      <w:r w:rsidR="008576AB" w:rsidRPr="00014523">
        <w:rPr>
          <w:rFonts w:ascii="Times New Roman" w:hAnsi="Times New Roman"/>
          <w:b/>
          <w:i/>
          <w:iCs/>
          <w:smallCaps/>
          <w:sz w:val="32"/>
          <w:szCs w:val="32"/>
        </w:rPr>
        <w:tab/>
      </w:r>
      <w:r w:rsidR="008576AB">
        <w:rPr>
          <w:rFonts w:ascii="Times New Roman" w:hAnsi="Times New Roman"/>
          <w:b/>
          <w:i/>
          <w:iCs/>
          <w:smallCaps/>
          <w:sz w:val="32"/>
          <w:szCs w:val="32"/>
        </w:rPr>
        <w:tab/>
      </w:r>
      <w:r w:rsidR="008576AB" w:rsidRPr="00014523">
        <w:rPr>
          <w:rFonts w:ascii="Times New Roman" w:hAnsi="Times New Roman"/>
          <w:b/>
          <w:i/>
          <w:iCs/>
          <w:smallCaps/>
          <w:sz w:val="32"/>
          <w:szCs w:val="32"/>
        </w:rPr>
        <w:tab/>
        <w:t xml:space="preserve">       </w:t>
      </w:r>
      <w:r w:rsidR="00A72F02">
        <w:rPr>
          <w:rFonts w:ascii="Times New Roman" w:hAnsi="Times New Roman"/>
          <w:b/>
          <w:i/>
          <w:iCs/>
          <w:smallCaps/>
          <w:sz w:val="32"/>
          <w:szCs w:val="32"/>
        </w:rPr>
        <w:t xml:space="preserve">   </w:t>
      </w:r>
      <w:r w:rsidR="00A72F02">
        <w:rPr>
          <w:rFonts w:ascii="Times New Roman" w:hAnsi="Times New Roman"/>
          <w:b/>
          <w:i/>
          <w:iCs/>
          <w:smallCaps/>
          <w:sz w:val="32"/>
          <w:szCs w:val="32"/>
        </w:rPr>
        <w:tab/>
        <w:t xml:space="preserve">   </w:t>
      </w:r>
      <w:r w:rsidR="00A72F02">
        <w:rPr>
          <w:rFonts w:ascii="Times New Roman" w:hAnsi="Times New Roman"/>
          <w:b/>
          <w:i/>
          <w:iCs/>
          <w:smallCaps/>
          <w:sz w:val="32"/>
          <w:szCs w:val="32"/>
        </w:rPr>
        <w:tab/>
        <w:t xml:space="preserve">  p.15</w:t>
      </w:r>
    </w:p>
    <w:p w14:paraId="424117AC" w14:textId="77777777" w:rsidR="00664BB1" w:rsidRPr="00014523" w:rsidRDefault="00664BB1" w:rsidP="00664BB1">
      <w:pPr>
        <w:tabs>
          <w:tab w:val="left" w:pos="540"/>
        </w:tabs>
        <w:spacing w:after="480"/>
        <w:ind w:left="-90" w:right="144"/>
        <w:jc w:val="both"/>
        <w:rPr>
          <w:rFonts w:ascii="Times New Roman" w:hAnsi="Times New Roman"/>
          <w:b/>
          <w:i/>
          <w:iCs/>
          <w:smallCaps/>
          <w:sz w:val="32"/>
          <w:szCs w:val="32"/>
        </w:rPr>
      </w:pPr>
      <w:r>
        <w:rPr>
          <w:rFonts w:ascii="Times New Roman" w:hAnsi="Times New Roman"/>
          <w:b/>
          <w:i/>
          <w:iCs/>
          <w:smallCaps/>
          <w:sz w:val="32"/>
          <w:szCs w:val="32"/>
        </w:rPr>
        <w:t>11</w:t>
      </w:r>
      <w:r w:rsidRPr="00014523">
        <w:rPr>
          <w:rFonts w:ascii="Times New Roman" w:hAnsi="Times New Roman"/>
          <w:b/>
          <w:i/>
          <w:iCs/>
          <w:smallCaps/>
          <w:sz w:val="32"/>
          <w:szCs w:val="32"/>
        </w:rPr>
        <w:t>.</w:t>
      </w:r>
      <w:r w:rsidRPr="00014523">
        <w:rPr>
          <w:rFonts w:ascii="Times New Roman" w:hAnsi="Times New Roman"/>
          <w:b/>
          <w:i/>
          <w:iCs/>
          <w:smallCaps/>
          <w:sz w:val="32"/>
          <w:szCs w:val="32"/>
        </w:rPr>
        <w:tab/>
      </w:r>
      <w:r>
        <w:rPr>
          <w:rFonts w:ascii="Times New Roman" w:hAnsi="Times New Roman"/>
          <w:b/>
          <w:i/>
          <w:iCs/>
          <w:smallCaps/>
          <w:sz w:val="32"/>
          <w:szCs w:val="32"/>
        </w:rPr>
        <w:t>Using Your Mobile Device to Access LabQuest</w:t>
      </w:r>
      <w:r w:rsidRPr="00655C4A">
        <w:rPr>
          <w:rFonts w:ascii="Times New Roman" w:hAnsi="Times New Roman"/>
          <w:b/>
          <w:sz w:val="28"/>
          <w:szCs w:val="28"/>
        </w:rPr>
        <w:t xml:space="preserve"> </w:t>
      </w:r>
      <w:r>
        <w:rPr>
          <w:rFonts w:ascii="Times New Roman" w:hAnsi="Times New Roman"/>
          <w:b/>
          <w:i/>
          <w:iCs/>
          <w:smallCaps/>
          <w:sz w:val="32"/>
          <w:szCs w:val="32"/>
        </w:rPr>
        <w:tab/>
        <w:t xml:space="preserve">              </w:t>
      </w:r>
      <w:r>
        <w:rPr>
          <w:rFonts w:ascii="Times New Roman" w:hAnsi="Times New Roman"/>
          <w:b/>
          <w:i/>
          <w:iCs/>
          <w:smallCaps/>
          <w:sz w:val="32"/>
          <w:szCs w:val="32"/>
        </w:rPr>
        <w:tab/>
        <w:t xml:space="preserve">  </w:t>
      </w:r>
      <w:r w:rsidRPr="00014523">
        <w:rPr>
          <w:rFonts w:ascii="Times New Roman" w:hAnsi="Times New Roman"/>
          <w:b/>
          <w:i/>
          <w:iCs/>
          <w:smallCaps/>
          <w:sz w:val="32"/>
          <w:szCs w:val="32"/>
        </w:rPr>
        <w:t>p.</w:t>
      </w:r>
      <w:r>
        <w:rPr>
          <w:rFonts w:ascii="Times New Roman" w:hAnsi="Times New Roman"/>
          <w:b/>
          <w:i/>
          <w:iCs/>
          <w:smallCaps/>
          <w:sz w:val="32"/>
          <w:szCs w:val="32"/>
        </w:rPr>
        <w:t>16</w:t>
      </w:r>
    </w:p>
    <w:p w14:paraId="524C7FCE" w14:textId="38F306BF" w:rsidR="008576AB" w:rsidRPr="00014523" w:rsidRDefault="00664BB1" w:rsidP="00A72F02">
      <w:pPr>
        <w:tabs>
          <w:tab w:val="left" w:pos="540"/>
        </w:tabs>
        <w:spacing w:after="480"/>
        <w:ind w:left="-90" w:right="144"/>
        <w:jc w:val="both"/>
        <w:rPr>
          <w:rFonts w:ascii="Times New Roman" w:hAnsi="Times New Roman"/>
          <w:b/>
          <w:i/>
          <w:iCs/>
          <w:smallCaps/>
          <w:sz w:val="32"/>
          <w:szCs w:val="32"/>
        </w:rPr>
      </w:pPr>
      <w:r>
        <w:rPr>
          <w:rFonts w:ascii="Times New Roman" w:hAnsi="Times New Roman"/>
          <w:b/>
          <w:i/>
          <w:iCs/>
          <w:smallCaps/>
          <w:sz w:val="32"/>
          <w:szCs w:val="32"/>
        </w:rPr>
        <w:t>12</w:t>
      </w:r>
      <w:r w:rsidR="008576AB" w:rsidRPr="00014523">
        <w:rPr>
          <w:rFonts w:ascii="Times New Roman" w:hAnsi="Times New Roman"/>
          <w:b/>
          <w:i/>
          <w:iCs/>
          <w:smallCaps/>
          <w:sz w:val="32"/>
          <w:szCs w:val="32"/>
        </w:rPr>
        <w:t>.</w:t>
      </w:r>
      <w:r w:rsidR="008576AB" w:rsidRPr="00014523">
        <w:rPr>
          <w:rFonts w:ascii="Times New Roman" w:hAnsi="Times New Roman"/>
          <w:b/>
          <w:i/>
          <w:iCs/>
          <w:smallCaps/>
          <w:sz w:val="32"/>
          <w:szCs w:val="32"/>
        </w:rPr>
        <w:tab/>
      </w:r>
      <w:r>
        <w:rPr>
          <w:rFonts w:ascii="Times New Roman" w:hAnsi="Times New Roman"/>
          <w:b/>
          <w:i/>
          <w:iCs/>
          <w:smallCaps/>
          <w:sz w:val="32"/>
          <w:szCs w:val="32"/>
        </w:rPr>
        <w:t>Appendix A: Q-Values for Water Quality Index</w:t>
      </w:r>
      <w:r w:rsidR="008576AB" w:rsidRPr="00655C4A">
        <w:rPr>
          <w:rFonts w:ascii="Times New Roman" w:hAnsi="Times New Roman"/>
          <w:b/>
          <w:sz w:val="28"/>
          <w:szCs w:val="28"/>
        </w:rPr>
        <w:t xml:space="preserve"> </w:t>
      </w:r>
      <w:r w:rsidR="00DF75C9">
        <w:rPr>
          <w:rFonts w:ascii="Times New Roman" w:hAnsi="Times New Roman"/>
          <w:b/>
          <w:i/>
          <w:iCs/>
          <w:smallCaps/>
          <w:sz w:val="32"/>
          <w:szCs w:val="32"/>
        </w:rPr>
        <w:tab/>
        <w:t xml:space="preserve">              p</w:t>
      </w:r>
      <w:r w:rsidR="008576AB" w:rsidRPr="00014523">
        <w:rPr>
          <w:rFonts w:ascii="Times New Roman" w:hAnsi="Times New Roman"/>
          <w:b/>
          <w:i/>
          <w:iCs/>
          <w:smallCaps/>
          <w:sz w:val="32"/>
          <w:szCs w:val="32"/>
        </w:rPr>
        <w:t>p.</w:t>
      </w:r>
      <w:r>
        <w:rPr>
          <w:rFonts w:ascii="Times New Roman" w:hAnsi="Times New Roman"/>
          <w:b/>
          <w:i/>
          <w:iCs/>
          <w:smallCaps/>
          <w:sz w:val="32"/>
          <w:szCs w:val="32"/>
        </w:rPr>
        <w:t>17</w:t>
      </w:r>
      <w:r w:rsidR="00DF75C9">
        <w:rPr>
          <w:rFonts w:ascii="Times New Roman" w:hAnsi="Times New Roman"/>
          <w:b/>
          <w:i/>
          <w:iCs/>
          <w:smallCaps/>
          <w:sz w:val="32"/>
          <w:szCs w:val="32"/>
        </w:rPr>
        <w:t>-18</w:t>
      </w:r>
    </w:p>
    <w:p w14:paraId="615FFA63" w14:textId="77777777" w:rsidR="00962CD9" w:rsidRPr="009771C3" w:rsidRDefault="00385FB4" w:rsidP="00962CD9">
      <w:pPr>
        <w:tabs>
          <w:tab w:val="left" w:pos="540"/>
        </w:tabs>
        <w:spacing w:after="180"/>
        <w:ind w:left="547" w:right="144" w:hanging="727"/>
        <w:jc w:val="center"/>
        <w:rPr>
          <w:rFonts w:ascii="Times New Roman" w:hAnsi="Times New Roman"/>
          <w:b/>
          <w:i/>
          <w:iCs/>
          <w:smallCaps/>
          <w:sz w:val="32"/>
          <w:szCs w:val="32"/>
        </w:rPr>
      </w:pPr>
      <w:r>
        <w:rPr>
          <w:rFonts w:ascii="Times New Roman" w:hAnsi="Times New Roman"/>
          <w:b/>
          <w:i/>
          <w:iCs/>
          <w:smallCaps/>
          <w:szCs w:val="24"/>
        </w:rPr>
        <w:br w:type="page"/>
      </w:r>
      <w:r w:rsidR="00962CD9" w:rsidRPr="009771C3">
        <w:rPr>
          <w:rFonts w:ascii="Times New Roman" w:hAnsi="Times New Roman"/>
          <w:b/>
          <w:sz w:val="32"/>
          <w:szCs w:val="32"/>
        </w:rPr>
        <w:lastRenderedPageBreak/>
        <w:t>Setting Up LabQuest 2 for Data Sharing</w:t>
      </w:r>
    </w:p>
    <w:p w14:paraId="3A15961C" w14:textId="77777777" w:rsidR="00962CD9" w:rsidRDefault="00962CD9" w:rsidP="00962CD9">
      <w:pPr>
        <w:rPr>
          <w:rFonts w:ascii="Times New Roman" w:hAnsi="Times New Roman"/>
        </w:rPr>
      </w:pPr>
    </w:p>
    <w:p w14:paraId="692C8A75" w14:textId="77777777" w:rsidR="00962CD9" w:rsidRDefault="00962CD9" w:rsidP="00A72F02">
      <w:pPr>
        <w:pStyle w:val="ListParagraph"/>
        <w:numPr>
          <w:ilvl w:val="0"/>
          <w:numId w:val="46"/>
        </w:numPr>
        <w:spacing w:line="360" w:lineRule="auto"/>
        <w:rPr>
          <w:rFonts w:ascii="Times New Roman" w:hAnsi="Times New Roman"/>
        </w:rPr>
      </w:pPr>
      <w:r>
        <w:rPr>
          <w:rFonts w:ascii="Times New Roman" w:hAnsi="Times New Roman"/>
        </w:rPr>
        <w:t>Before using your new LabQuest 2, remove the pull tab, which protects the battery during shipping, from the back of the unit.</w:t>
      </w:r>
    </w:p>
    <w:p w14:paraId="6CC8A5FC" w14:textId="77777777" w:rsidR="00962CD9" w:rsidRDefault="00962CD9" w:rsidP="00A72F02">
      <w:pPr>
        <w:pStyle w:val="ListParagraph"/>
        <w:numPr>
          <w:ilvl w:val="0"/>
          <w:numId w:val="46"/>
        </w:numPr>
        <w:spacing w:line="360" w:lineRule="auto"/>
        <w:rPr>
          <w:rFonts w:ascii="Times New Roman" w:hAnsi="Times New Roman"/>
        </w:rPr>
      </w:pPr>
      <w:r>
        <w:rPr>
          <w:rFonts w:ascii="Times New Roman" w:hAnsi="Times New Roman"/>
        </w:rPr>
        <w:t xml:space="preserve">Connect the power adapter. </w:t>
      </w:r>
    </w:p>
    <w:p w14:paraId="68949B92" w14:textId="77777777" w:rsidR="00962CD9" w:rsidRDefault="00962CD9" w:rsidP="00A72F02">
      <w:pPr>
        <w:pStyle w:val="ListParagraph"/>
        <w:numPr>
          <w:ilvl w:val="0"/>
          <w:numId w:val="46"/>
        </w:numPr>
        <w:spacing w:line="360" w:lineRule="auto"/>
        <w:rPr>
          <w:rFonts w:ascii="Times New Roman" w:hAnsi="Times New Roman"/>
        </w:rPr>
      </w:pPr>
      <w:r>
        <w:rPr>
          <w:rFonts w:ascii="Times New Roman" w:hAnsi="Times New Roman"/>
        </w:rPr>
        <w:t>Charge for at least 12 hours.</w:t>
      </w:r>
    </w:p>
    <w:p w14:paraId="282126F4" w14:textId="77777777" w:rsidR="00962CD9" w:rsidRDefault="00962CD9" w:rsidP="00A72F02">
      <w:pPr>
        <w:pStyle w:val="ListParagraph"/>
        <w:numPr>
          <w:ilvl w:val="0"/>
          <w:numId w:val="46"/>
        </w:numPr>
        <w:spacing w:line="360" w:lineRule="auto"/>
        <w:rPr>
          <w:rFonts w:ascii="Times New Roman" w:hAnsi="Times New Roman"/>
        </w:rPr>
      </w:pPr>
      <w:r>
        <w:rPr>
          <w:rFonts w:ascii="Times New Roman" w:hAnsi="Times New Roman"/>
        </w:rPr>
        <w:t>Then turn on LabQuest 2.</w:t>
      </w:r>
    </w:p>
    <w:p w14:paraId="1AE01C3C" w14:textId="77777777" w:rsidR="00962CD9" w:rsidRDefault="00962CD9" w:rsidP="00A72F02">
      <w:pPr>
        <w:pStyle w:val="ListParagraph"/>
        <w:numPr>
          <w:ilvl w:val="0"/>
          <w:numId w:val="46"/>
        </w:numPr>
        <w:spacing w:line="360" w:lineRule="auto"/>
        <w:rPr>
          <w:rFonts w:ascii="Times New Roman" w:hAnsi="Times New Roman"/>
        </w:rPr>
      </w:pPr>
      <w:r>
        <w:rPr>
          <w:rFonts w:ascii="Times New Roman" w:hAnsi="Times New Roman"/>
        </w:rPr>
        <w:t>Tap the Home icon, and then tap the Preferences folder, then Orientation. Tap on the horizontal and upright screen position icon on the upper left side to lock this view.</w:t>
      </w:r>
    </w:p>
    <w:p w14:paraId="22A7E91D" w14:textId="77777777" w:rsidR="00962CD9" w:rsidRDefault="00962CD9" w:rsidP="00A72F02">
      <w:pPr>
        <w:pStyle w:val="ListParagraph"/>
        <w:numPr>
          <w:ilvl w:val="0"/>
          <w:numId w:val="46"/>
        </w:numPr>
        <w:spacing w:line="360" w:lineRule="auto"/>
        <w:rPr>
          <w:rFonts w:ascii="Times New Roman" w:hAnsi="Times New Roman"/>
        </w:rPr>
      </w:pPr>
      <w:r>
        <w:rPr>
          <w:rFonts w:ascii="Times New Roman" w:hAnsi="Times New Roman"/>
        </w:rPr>
        <w:t xml:space="preserve">Tap the Home icon to exit out of this menu and again tap the Preferences folder, then Light &amp; Power. Adjust the Backlight on Battery Power to about 75%, and set the power to </w:t>
      </w:r>
      <w:r w:rsidRPr="005F353A">
        <w:rPr>
          <w:rFonts w:ascii="Times New Roman" w:hAnsi="Times New Roman"/>
          <w:b/>
        </w:rPr>
        <w:t>Dim after 5 min</w:t>
      </w:r>
      <w:r>
        <w:rPr>
          <w:rFonts w:ascii="Times New Roman" w:hAnsi="Times New Roman"/>
        </w:rPr>
        <w:t xml:space="preserve"> and </w:t>
      </w:r>
      <w:r w:rsidRPr="005F353A">
        <w:rPr>
          <w:rFonts w:ascii="Times New Roman" w:hAnsi="Times New Roman"/>
          <w:b/>
        </w:rPr>
        <w:t>Turn off after 30 min</w:t>
      </w:r>
      <w:r>
        <w:rPr>
          <w:rFonts w:ascii="Times New Roman" w:hAnsi="Times New Roman"/>
        </w:rPr>
        <w:t>.</w:t>
      </w:r>
    </w:p>
    <w:p w14:paraId="1EA6C3AC" w14:textId="77777777" w:rsidR="00962CD9" w:rsidRDefault="00962CD9" w:rsidP="00A72F02">
      <w:pPr>
        <w:pStyle w:val="ListParagraph"/>
        <w:numPr>
          <w:ilvl w:val="0"/>
          <w:numId w:val="46"/>
        </w:numPr>
        <w:spacing w:line="360" w:lineRule="auto"/>
        <w:rPr>
          <w:rFonts w:ascii="Times New Roman" w:hAnsi="Times New Roman"/>
        </w:rPr>
      </w:pPr>
      <w:r>
        <w:rPr>
          <w:rFonts w:ascii="Times New Roman" w:hAnsi="Times New Roman"/>
        </w:rPr>
        <w:t xml:space="preserve">Tap on the Wi-Fi icon to adjust the Connections. Turn on Wi-Fi if it is not already done. Tap on the gear icon next to </w:t>
      </w:r>
      <w:r w:rsidRPr="00225570">
        <w:rPr>
          <w:rFonts w:ascii="Times New Roman" w:hAnsi="Times New Roman"/>
          <w:b/>
        </w:rPr>
        <w:t>Network</w:t>
      </w:r>
      <w:r>
        <w:rPr>
          <w:rFonts w:ascii="Times New Roman" w:hAnsi="Times New Roman"/>
        </w:rPr>
        <w:t xml:space="preserve">. [In order to share data between the LabQuest 2 unit and other mobile devices, they must all be connected to the same network! You may either use a password protected network (such as that of your school) or an unprotected </w:t>
      </w:r>
      <w:proofErr w:type="spellStart"/>
      <w:r>
        <w:rPr>
          <w:rFonts w:ascii="Times New Roman" w:hAnsi="Times New Roman"/>
        </w:rPr>
        <w:t>adhoc</w:t>
      </w:r>
      <w:proofErr w:type="spellEnd"/>
      <w:r>
        <w:rPr>
          <w:rFonts w:ascii="Times New Roman" w:hAnsi="Times New Roman"/>
        </w:rPr>
        <w:t xml:space="preserve"> network that shares a common Wi-Fi hotspot, such as a router that is not connected to the Internet.] Connect the LabQuest 2 to your chosen network, and then tap OK.</w:t>
      </w:r>
    </w:p>
    <w:p w14:paraId="7EAD518E" w14:textId="77777777" w:rsidR="00962CD9" w:rsidRDefault="00962CD9" w:rsidP="00A72F02">
      <w:pPr>
        <w:pStyle w:val="ListParagraph"/>
        <w:numPr>
          <w:ilvl w:val="0"/>
          <w:numId w:val="46"/>
        </w:numPr>
        <w:spacing w:line="360" w:lineRule="auto"/>
        <w:rPr>
          <w:rFonts w:ascii="Times New Roman" w:hAnsi="Times New Roman"/>
        </w:rPr>
      </w:pPr>
      <w:r>
        <w:rPr>
          <w:rFonts w:ascii="Times New Roman" w:hAnsi="Times New Roman"/>
        </w:rPr>
        <w:t>Tap the gear icon next to the Name of your LabQuest and change it to a unique name that identifies your specific device, such as "LabQuest7". It is suggested that you place this name on the outside of the unit, as well, to aid in identifying your device.</w:t>
      </w:r>
    </w:p>
    <w:p w14:paraId="5A1EBE01" w14:textId="77777777" w:rsidR="00962CD9" w:rsidRDefault="00962CD9" w:rsidP="00A72F02">
      <w:pPr>
        <w:pStyle w:val="ListParagraph"/>
        <w:numPr>
          <w:ilvl w:val="0"/>
          <w:numId w:val="46"/>
        </w:numPr>
        <w:spacing w:line="360" w:lineRule="auto"/>
        <w:rPr>
          <w:rFonts w:ascii="Times New Roman" w:hAnsi="Times New Roman"/>
        </w:rPr>
      </w:pPr>
      <w:r>
        <w:rPr>
          <w:rFonts w:ascii="Times New Roman" w:hAnsi="Times New Roman"/>
        </w:rPr>
        <w:t xml:space="preserve">Tap on Data Sharing and make sure it is turned on, but do </w:t>
      </w:r>
      <w:r>
        <w:rPr>
          <w:rFonts w:ascii="Times New Roman" w:hAnsi="Times New Roman"/>
          <w:b/>
        </w:rPr>
        <w:t>not</w:t>
      </w:r>
      <w:r>
        <w:rPr>
          <w:rFonts w:ascii="Times New Roman" w:hAnsi="Times New Roman"/>
        </w:rPr>
        <w:t xml:space="preserve"> check the box to allow connected devices to Start/Stop data collection. Tap OK.</w:t>
      </w:r>
    </w:p>
    <w:p w14:paraId="686C0B4C" w14:textId="77777777" w:rsidR="00962CD9" w:rsidRDefault="00962CD9" w:rsidP="00A72F02">
      <w:pPr>
        <w:pStyle w:val="ListParagraph"/>
        <w:numPr>
          <w:ilvl w:val="0"/>
          <w:numId w:val="46"/>
        </w:numPr>
        <w:spacing w:line="360" w:lineRule="auto"/>
        <w:rPr>
          <w:rFonts w:ascii="Times New Roman" w:hAnsi="Times New Roman"/>
        </w:rPr>
      </w:pPr>
      <w:r>
        <w:rPr>
          <w:rFonts w:ascii="Times New Roman" w:hAnsi="Times New Roman"/>
        </w:rPr>
        <w:t xml:space="preserve">Tap on Viewer and make sure it is turned on, and that the box to </w:t>
      </w:r>
      <w:r w:rsidRPr="003C267F">
        <w:rPr>
          <w:rFonts w:ascii="Times New Roman" w:hAnsi="Times New Roman"/>
          <w:b/>
        </w:rPr>
        <w:t>Allow screen control</w:t>
      </w:r>
      <w:r>
        <w:rPr>
          <w:rFonts w:ascii="Times New Roman" w:hAnsi="Times New Roman"/>
        </w:rPr>
        <w:t xml:space="preserve"> </w:t>
      </w:r>
      <w:r w:rsidRPr="00BD2CE8">
        <w:rPr>
          <w:rFonts w:ascii="Times New Roman" w:hAnsi="Times New Roman"/>
          <w:b/>
          <w:i/>
          <w:u w:val="single"/>
        </w:rPr>
        <w:t>is</w:t>
      </w:r>
      <w:r w:rsidRPr="00BD2CE8">
        <w:rPr>
          <w:rFonts w:ascii="Times New Roman" w:hAnsi="Times New Roman"/>
          <w:b/>
        </w:rPr>
        <w:t xml:space="preserve"> </w:t>
      </w:r>
      <w:r>
        <w:rPr>
          <w:rFonts w:ascii="Times New Roman" w:hAnsi="Times New Roman"/>
        </w:rPr>
        <w:t>checked. Steps 9 and 10 will allow the teacher to control any LabQuest device, but restrict student control. Tap OK.</w:t>
      </w:r>
    </w:p>
    <w:p w14:paraId="13FA41C5" w14:textId="77777777" w:rsidR="00962CD9" w:rsidRDefault="00962CD9" w:rsidP="00A72F02">
      <w:pPr>
        <w:pStyle w:val="ListParagraph"/>
        <w:numPr>
          <w:ilvl w:val="0"/>
          <w:numId w:val="46"/>
        </w:numPr>
        <w:spacing w:line="360" w:lineRule="auto"/>
        <w:rPr>
          <w:rFonts w:ascii="Times New Roman" w:hAnsi="Times New Roman"/>
        </w:rPr>
      </w:pPr>
      <w:r>
        <w:rPr>
          <w:rFonts w:ascii="Times New Roman" w:hAnsi="Times New Roman"/>
        </w:rPr>
        <w:t>Note that your LabQuest 2 device is assigned a unique Data Sharing Source Address that is accessible through a web browser by entering the http: address or by using a QR reader to link together using the code.</w:t>
      </w:r>
    </w:p>
    <w:p w14:paraId="02B9F045" w14:textId="77777777" w:rsidR="00962CD9" w:rsidRDefault="00962CD9" w:rsidP="00A72F02">
      <w:pPr>
        <w:pStyle w:val="ListParagraph"/>
        <w:numPr>
          <w:ilvl w:val="0"/>
          <w:numId w:val="46"/>
        </w:numPr>
        <w:spacing w:line="360" w:lineRule="auto"/>
        <w:rPr>
          <w:rFonts w:ascii="Times New Roman" w:hAnsi="Times New Roman"/>
        </w:rPr>
      </w:pPr>
      <w:r>
        <w:rPr>
          <w:rFonts w:ascii="Times New Roman" w:hAnsi="Times New Roman"/>
        </w:rPr>
        <w:t>Connect a sensor. The sensor auto-IDs and displays a live readout. The default collection rate for the sensor is set up.</w:t>
      </w:r>
    </w:p>
    <w:p w14:paraId="32434868" w14:textId="77777777" w:rsidR="00962CD9" w:rsidRPr="005F353A" w:rsidRDefault="00962CD9" w:rsidP="00A72F02">
      <w:pPr>
        <w:pStyle w:val="ListParagraph"/>
        <w:numPr>
          <w:ilvl w:val="0"/>
          <w:numId w:val="46"/>
        </w:numPr>
        <w:spacing w:line="360" w:lineRule="auto"/>
        <w:rPr>
          <w:rFonts w:ascii="Times New Roman" w:hAnsi="Times New Roman"/>
        </w:rPr>
      </w:pPr>
      <w:r>
        <w:rPr>
          <w:rFonts w:ascii="Times New Roman" w:hAnsi="Times New Roman"/>
        </w:rPr>
        <w:t>Tap the green arrow to Collect and data collection begins.</w:t>
      </w:r>
    </w:p>
    <w:p w14:paraId="6797476A" w14:textId="5A3D803E" w:rsidR="004362FB" w:rsidRDefault="00962CD9" w:rsidP="00962CD9">
      <w:pPr>
        <w:jc w:val="both"/>
      </w:pPr>
      <w:r>
        <w:rPr>
          <w:sz w:val="16"/>
          <w:szCs w:val="16"/>
        </w:rPr>
        <w:br w:type="page"/>
      </w:r>
      <w:r w:rsidR="00271797">
        <w:rPr>
          <w:noProof/>
        </w:rPr>
        <w:lastRenderedPageBreak/>
        <w:drawing>
          <wp:inline distT="0" distB="0" distL="0" distR="0" wp14:anchorId="5E297B4B" wp14:editId="1081F08D">
            <wp:extent cx="6089650" cy="7880985"/>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Quest 2 Guide.jpg"/>
                    <pic:cNvPicPr/>
                  </pic:nvPicPr>
                  <pic:blipFill>
                    <a:blip r:embed="rId8">
                      <a:extLst>
                        <a:ext uri="{28A0092B-C50C-407E-A947-70E740481C1C}">
                          <a14:useLocalDpi xmlns:a14="http://schemas.microsoft.com/office/drawing/2010/main" val="0"/>
                        </a:ext>
                      </a:extLst>
                    </a:blip>
                    <a:stretch>
                      <a:fillRect/>
                    </a:stretch>
                  </pic:blipFill>
                  <pic:spPr>
                    <a:xfrm>
                      <a:off x="0" y="0"/>
                      <a:ext cx="6089650" cy="7880985"/>
                    </a:xfrm>
                    <a:prstGeom prst="rect">
                      <a:avLst/>
                    </a:prstGeom>
                  </pic:spPr>
                </pic:pic>
              </a:graphicData>
            </a:graphic>
          </wp:inline>
        </w:drawing>
      </w:r>
    </w:p>
    <w:p w14:paraId="562BD9CB" w14:textId="448B4E48" w:rsidR="004362FB" w:rsidRDefault="004362FB" w:rsidP="00390E72">
      <w:pPr>
        <w:jc w:val="center"/>
      </w:pPr>
      <w:r>
        <w:br w:type="page"/>
      </w:r>
      <w:r w:rsidR="00271797">
        <w:rPr>
          <w:noProof/>
        </w:rPr>
        <w:lastRenderedPageBreak/>
        <w:drawing>
          <wp:inline distT="0" distB="0" distL="0" distR="0" wp14:anchorId="2F46F19B" wp14:editId="45A93EDF">
            <wp:extent cx="6089650" cy="7880985"/>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Quest 2 Guide-1.jpg"/>
                    <pic:cNvPicPr/>
                  </pic:nvPicPr>
                  <pic:blipFill>
                    <a:blip r:embed="rId9">
                      <a:extLst>
                        <a:ext uri="{28A0092B-C50C-407E-A947-70E740481C1C}">
                          <a14:useLocalDpi xmlns:a14="http://schemas.microsoft.com/office/drawing/2010/main" val="0"/>
                        </a:ext>
                      </a:extLst>
                    </a:blip>
                    <a:stretch>
                      <a:fillRect/>
                    </a:stretch>
                  </pic:blipFill>
                  <pic:spPr>
                    <a:xfrm>
                      <a:off x="0" y="0"/>
                      <a:ext cx="6089650" cy="7880985"/>
                    </a:xfrm>
                    <a:prstGeom prst="rect">
                      <a:avLst/>
                    </a:prstGeom>
                  </pic:spPr>
                </pic:pic>
              </a:graphicData>
            </a:graphic>
          </wp:inline>
        </w:drawing>
      </w:r>
    </w:p>
    <w:p w14:paraId="399AA9B7" w14:textId="63F4A284" w:rsidR="0031257C" w:rsidRPr="001F5117" w:rsidRDefault="002258F9" w:rsidP="0031257C">
      <w:pPr>
        <w:jc w:val="center"/>
        <w:rPr>
          <w:rFonts w:ascii="Times New Roman" w:hAnsi="Times New Roman"/>
          <w:b/>
          <w:sz w:val="32"/>
          <w:szCs w:val="32"/>
        </w:rPr>
      </w:pPr>
      <w:r>
        <w:rPr>
          <w:rFonts w:ascii="Times New Roman" w:hAnsi="Times New Roman"/>
          <w:b/>
          <w:sz w:val="32"/>
          <w:szCs w:val="32"/>
        </w:rPr>
        <w:br w:type="page"/>
      </w:r>
      <w:r w:rsidR="0031257C" w:rsidRPr="009E3025">
        <w:rPr>
          <w:rFonts w:ascii="Times New Roman" w:hAnsi="Times New Roman"/>
          <w:b/>
          <w:sz w:val="32"/>
          <w:szCs w:val="32"/>
        </w:rPr>
        <w:lastRenderedPageBreak/>
        <w:t>LabQuest</w:t>
      </w:r>
      <w:r w:rsidR="0031257C">
        <w:rPr>
          <w:rFonts w:ascii="Times New Roman" w:hAnsi="Times New Roman"/>
          <w:b/>
          <w:sz w:val="32"/>
          <w:szCs w:val="32"/>
        </w:rPr>
        <w:t xml:space="preserve"> </w:t>
      </w:r>
      <w:r w:rsidR="0031257C" w:rsidRPr="009E3025">
        <w:rPr>
          <w:rFonts w:ascii="Times New Roman" w:hAnsi="Times New Roman"/>
          <w:b/>
          <w:sz w:val="32"/>
          <w:szCs w:val="32"/>
        </w:rPr>
        <w:t xml:space="preserve">Viewer </w:t>
      </w:r>
      <w:r w:rsidR="0031257C">
        <w:rPr>
          <w:rFonts w:ascii="Times New Roman" w:hAnsi="Times New Roman"/>
          <w:b/>
          <w:sz w:val="32"/>
          <w:szCs w:val="32"/>
        </w:rPr>
        <w:t>(version 2.0)</w:t>
      </w:r>
      <w:r w:rsidR="0031257C" w:rsidRPr="009E3025">
        <w:rPr>
          <w:rFonts w:ascii="Times New Roman" w:hAnsi="Times New Roman"/>
          <w:b/>
          <w:sz w:val="32"/>
          <w:szCs w:val="32"/>
        </w:rPr>
        <w:t xml:space="preserve"> Software</w:t>
      </w:r>
    </w:p>
    <w:p w14:paraId="7D6D9E0E" w14:textId="77777777" w:rsidR="0031257C" w:rsidRPr="003357C7" w:rsidRDefault="0031257C" w:rsidP="0031257C">
      <w:pPr>
        <w:overflowPunct/>
        <w:autoSpaceDE/>
        <w:autoSpaceDN/>
        <w:adjustRightInd/>
        <w:spacing w:before="100" w:beforeAutospacing="1" w:after="100" w:afterAutospacing="1"/>
        <w:textAlignment w:val="auto"/>
        <w:rPr>
          <w:rFonts w:ascii="Times New Roman" w:hAnsi="Times New Roman"/>
          <w:szCs w:val="24"/>
        </w:rPr>
      </w:pPr>
      <w:r w:rsidRPr="003357C7">
        <w:rPr>
          <w:rFonts w:ascii="Times New Roman" w:hAnsi="Times New Roman"/>
          <w:szCs w:val="24"/>
        </w:rPr>
        <w:t xml:space="preserve">LabQuest Viewer </w:t>
      </w:r>
      <w:r>
        <w:rPr>
          <w:rFonts w:ascii="Times New Roman" w:hAnsi="Times New Roman"/>
          <w:szCs w:val="24"/>
        </w:rPr>
        <w:t xml:space="preserve">v2.0 </w:t>
      </w:r>
      <w:r w:rsidRPr="003357C7">
        <w:rPr>
          <w:rFonts w:ascii="Times New Roman" w:hAnsi="Times New Roman"/>
          <w:szCs w:val="24"/>
        </w:rPr>
        <w:t xml:space="preserve">is computer software that displays and controls the screen of a LabQuest using a computer. When used in conjunction with a projector, this software can be used to demonstrate the functions of LabQuest and to enhance group presentations. This software can also be used to monitor student use of LabQuest devices in your lab, view and control a LabQuest remotely, and easily capture LabQuest screen images for use in lab instructions or assessment questions. </w:t>
      </w:r>
    </w:p>
    <w:p w14:paraId="71557159" w14:textId="77777777" w:rsidR="0031257C" w:rsidRPr="001A232C" w:rsidRDefault="0031257C" w:rsidP="0031257C">
      <w:pPr>
        <w:widowControl w:val="0"/>
        <w:overflowPunct/>
        <w:textAlignment w:val="auto"/>
        <w:outlineLvl w:val="0"/>
        <w:rPr>
          <w:rFonts w:ascii="Times New Roman" w:hAnsi="Times New Roman"/>
          <w:b/>
          <w:szCs w:val="24"/>
        </w:rPr>
      </w:pPr>
      <w:r w:rsidRPr="001A232C">
        <w:rPr>
          <w:rFonts w:ascii="Times New Roman" w:hAnsi="Times New Roman"/>
          <w:b/>
          <w:szCs w:val="24"/>
        </w:rPr>
        <w:t>LabQuest Viewer v2.0 Features</w:t>
      </w:r>
      <w:r w:rsidRPr="001A232C">
        <w:rPr>
          <w:rFonts w:ascii="Times New Roman" w:hAnsi="Times New Roman"/>
          <w:szCs w:val="24"/>
        </w:rPr>
        <w:t xml:space="preserve"> </w:t>
      </w:r>
    </w:p>
    <w:p w14:paraId="75EA63AE" w14:textId="77777777" w:rsidR="0031257C" w:rsidRDefault="0031257C" w:rsidP="004A0E91">
      <w:pPr>
        <w:numPr>
          <w:ilvl w:val="0"/>
          <w:numId w:val="7"/>
        </w:numPr>
        <w:overflowPunct/>
        <w:autoSpaceDE/>
        <w:autoSpaceDN/>
        <w:adjustRightInd/>
        <w:spacing w:before="100" w:beforeAutospacing="1" w:after="100" w:afterAutospacing="1"/>
        <w:textAlignment w:val="auto"/>
      </w:pPr>
      <w:r>
        <w:t xml:space="preserve">New My Lab view displays live images of all </w:t>
      </w:r>
      <w:proofErr w:type="spellStart"/>
      <w:r>
        <w:t>LabQuests</w:t>
      </w:r>
      <w:proofErr w:type="spellEnd"/>
      <w:r>
        <w:t xml:space="preserve"> in your lab.</w:t>
      </w:r>
    </w:p>
    <w:p w14:paraId="3BFF1042" w14:textId="77777777" w:rsidR="0031257C" w:rsidRDefault="0031257C" w:rsidP="004A0E91">
      <w:pPr>
        <w:numPr>
          <w:ilvl w:val="0"/>
          <w:numId w:val="7"/>
        </w:numPr>
        <w:overflowPunct/>
        <w:autoSpaceDE/>
        <w:autoSpaceDN/>
        <w:adjustRightInd/>
        <w:spacing w:before="100" w:beforeAutospacing="1" w:after="100" w:afterAutospacing="1"/>
        <w:textAlignment w:val="auto"/>
      </w:pPr>
      <w:r>
        <w:t>My Lab Setup allows you to add, arrange, and remove LabQuest devices in My Lab.</w:t>
      </w:r>
    </w:p>
    <w:p w14:paraId="431F8C2B" w14:textId="77777777" w:rsidR="0031257C" w:rsidRPr="003357C7" w:rsidRDefault="0031257C" w:rsidP="004A0E91">
      <w:pPr>
        <w:numPr>
          <w:ilvl w:val="0"/>
          <w:numId w:val="7"/>
        </w:numPr>
        <w:overflowPunct/>
        <w:autoSpaceDE/>
        <w:autoSpaceDN/>
        <w:adjustRightInd/>
        <w:spacing w:before="100" w:beforeAutospacing="1" w:after="100" w:afterAutospacing="1"/>
        <w:textAlignment w:val="auto"/>
        <w:rPr>
          <w:rFonts w:ascii="Times New Roman" w:hAnsi="Times New Roman"/>
          <w:szCs w:val="24"/>
        </w:rPr>
      </w:pPr>
      <w:r w:rsidRPr="003357C7">
        <w:rPr>
          <w:rFonts w:ascii="Times New Roman" w:hAnsi="Times New Roman"/>
          <w:szCs w:val="24"/>
        </w:rPr>
        <w:t>Select up to four LabQuest devices for side-by-side comparison of experimental results from different lab groups</w:t>
      </w:r>
    </w:p>
    <w:p w14:paraId="2C511F72" w14:textId="77777777" w:rsidR="0031257C" w:rsidRDefault="0031257C" w:rsidP="004A0E91">
      <w:pPr>
        <w:numPr>
          <w:ilvl w:val="0"/>
          <w:numId w:val="7"/>
        </w:numPr>
        <w:overflowPunct/>
        <w:autoSpaceDE/>
        <w:autoSpaceDN/>
        <w:adjustRightInd/>
        <w:spacing w:before="100" w:beforeAutospacing="1" w:after="100" w:afterAutospacing="1"/>
        <w:textAlignment w:val="auto"/>
      </w:pPr>
      <w:r>
        <w:t>Persistence of My Lab setup and software size/position values between sessions.</w:t>
      </w:r>
    </w:p>
    <w:p w14:paraId="3F301961" w14:textId="77777777" w:rsidR="0031257C" w:rsidRDefault="0031257C" w:rsidP="004A0E91">
      <w:pPr>
        <w:numPr>
          <w:ilvl w:val="0"/>
          <w:numId w:val="7"/>
        </w:numPr>
        <w:overflowPunct/>
        <w:autoSpaceDE/>
        <w:autoSpaceDN/>
        <w:adjustRightInd/>
        <w:spacing w:before="100" w:beforeAutospacing="1" w:after="100" w:afterAutospacing="1"/>
        <w:textAlignment w:val="auto"/>
      </w:pPr>
      <w:r>
        <w:t>Previous/Next buttons support quickly moving through LabQuest units while presenting.</w:t>
      </w:r>
    </w:p>
    <w:p w14:paraId="334A6439" w14:textId="77777777" w:rsidR="0031257C" w:rsidRPr="003357C7" w:rsidRDefault="0031257C" w:rsidP="004A0E91">
      <w:pPr>
        <w:numPr>
          <w:ilvl w:val="0"/>
          <w:numId w:val="7"/>
        </w:numPr>
        <w:overflowPunct/>
        <w:autoSpaceDE/>
        <w:autoSpaceDN/>
        <w:adjustRightInd/>
        <w:spacing w:before="100" w:beforeAutospacing="1" w:after="100" w:afterAutospacing="1"/>
        <w:textAlignment w:val="auto"/>
        <w:rPr>
          <w:rFonts w:ascii="Times New Roman" w:hAnsi="Times New Roman"/>
          <w:szCs w:val="24"/>
        </w:rPr>
      </w:pPr>
      <w:r w:rsidRPr="003357C7">
        <w:rPr>
          <w:rFonts w:ascii="Times New Roman" w:hAnsi="Times New Roman"/>
          <w:szCs w:val="24"/>
        </w:rPr>
        <w:t>Capture and share screenshots of the LabQuest screen for use in lab instructions and assessment questions</w:t>
      </w:r>
    </w:p>
    <w:p w14:paraId="47F3AB35" w14:textId="77777777" w:rsidR="0031257C" w:rsidRPr="00617E71" w:rsidRDefault="0031257C" w:rsidP="004A0E91">
      <w:pPr>
        <w:widowControl w:val="0"/>
        <w:numPr>
          <w:ilvl w:val="0"/>
          <w:numId w:val="7"/>
        </w:numPr>
        <w:overflowPunct/>
        <w:textAlignment w:val="auto"/>
        <w:rPr>
          <w:szCs w:val="24"/>
        </w:rPr>
      </w:pPr>
      <w:r w:rsidRPr="00617E71">
        <w:rPr>
          <w:szCs w:val="24"/>
        </w:rPr>
        <w:t>Purchase of a single copy of LabQuest Viewer software includes a site license for all</w:t>
      </w:r>
    </w:p>
    <w:p w14:paraId="69FBFB8D" w14:textId="77777777" w:rsidR="0031257C" w:rsidRDefault="0031257C" w:rsidP="0031257C">
      <w:pPr>
        <w:ind w:left="720"/>
      </w:pPr>
      <w:r w:rsidRPr="00617E71">
        <w:rPr>
          <w:szCs w:val="24"/>
        </w:rPr>
        <w:t>computers in a school or college department.</w:t>
      </w:r>
    </w:p>
    <w:p w14:paraId="02EE2E43" w14:textId="77777777" w:rsidR="0031257C" w:rsidRDefault="0031257C" w:rsidP="0031257C">
      <w:pPr>
        <w:pStyle w:val="NormalWeb"/>
      </w:pPr>
      <w:r>
        <w:rPr>
          <w:b/>
          <w:bCs/>
        </w:rPr>
        <w:t>Note</w:t>
      </w:r>
      <w:r>
        <w:t xml:space="preserve">: Full software support for Mac OS X 10.10. Version 2.0 and newer does not support Windows XP or Vista. Users of these operating systems must continue using LabQuest Viewer software version 1.1. </w:t>
      </w:r>
    </w:p>
    <w:p w14:paraId="0671723F" w14:textId="77777777" w:rsidR="0031257C" w:rsidRPr="00655C4A" w:rsidRDefault="0031257C" w:rsidP="0031257C">
      <w:pPr>
        <w:widowControl w:val="0"/>
        <w:overflowPunct/>
        <w:textAlignment w:val="auto"/>
        <w:outlineLvl w:val="0"/>
        <w:rPr>
          <w:rFonts w:ascii="Times New Roman" w:hAnsi="Times New Roman"/>
          <w:b/>
          <w:color w:val="000000"/>
          <w:sz w:val="28"/>
          <w:szCs w:val="28"/>
        </w:rPr>
      </w:pPr>
      <w:r w:rsidRPr="00655C4A">
        <w:rPr>
          <w:rFonts w:ascii="Times New Roman" w:hAnsi="Times New Roman"/>
          <w:b/>
          <w:color w:val="000000"/>
          <w:sz w:val="28"/>
          <w:szCs w:val="28"/>
        </w:rPr>
        <w:t>Set up LabQuest 2 to work with LabQuest Viewer software via Wi-Fi</w:t>
      </w:r>
    </w:p>
    <w:p w14:paraId="49388D51" w14:textId="77777777" w:rsidR="0031257C" w:rsidRDefault="0031257C" w:rsidP="0031257C">
      <w:pPr>
        <w:rPr>
          <w:rFonts w:ascii="Times New Roman" w:hAnsi="Times New Roman"/>
          <w:b/>
          <w:szCs w:val="24"/>
        </w:rPr>
      </w:pPr>
      <w:r>
        <w:rPr>
          <w:rFonts w:ascii="Times New Roman" w:hAnsi="Times New Roman"/>
          <w:b/>
          <w:noProof/>
          <w:szCs w:val="24"/>
        </w:rPr>
        <mc:AlternateContent>
          <mc:Choice Requires="wps">
            <w:drawing>
              <wp:anchor distT="0" distB="0" distL="114300" distR="114300" simplePos="0" relativeHeight="251689984" behindDoc="0" locked="0" layoutInCell="1" allowOverlap="1" wp14:anchorId="270FDA69" wp14:editId="263AC4D7">
                <wp:simplePos x="0" y="0"/>
                <wp:positionH relativeFrom="column">
                  <wp:posOffset>-112395</wp:posOffset>
                </wp:positionH>
                <wp:positionV relativeFrom="paragraph">
                  <wp:posOffset>61595</wp:posOffset>
                </wp:positionV>
                <wp:extent cx="3310255" cy="1866265"/>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3310255" cy="18662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8ECF31" w14:textId="77777777" w:rsidR="00494123" w:rsidRDefault="00494123" w:rsidP="0031257C">
                            <w:pPr>
                              <w:widowControl w:val="0"/>
                              <w:tabs>
                                <w:tab w:val="left" w:pos="270"/>
                              </w:tabs>
                              <w:overflowPunct/>
                              <w:ind w:left="270" w:hanging="270"/>
                              <w:textAlignment w:val="auto"/>
                              <w:rPr>
                                <w:rFonts w:ascii="Times New Roman" w:hAnsi="Times New Roman"/>
                                <w:color w:val="000000"/>
                                <w:szCs w:val="24"/>
                              </w:rPr>
                            </w:pPr>
                            <w:r>
                              <w:rPr>
                                <w:rFonts w:ascii="Times New Roman" w:hAnsi="Times New Roman"/>
                                <w:color w:val="000000"/>
                                <w:szCs w:val="24"/>
                              </w:rPr>
                              <w:t xml:space="preserve">1. </w:t>
                            </w:r>
                            <w:r>
                              <w:rPr>
                                <w:rFonts w:ascii="Times New Roman" w:hAnsi="Times New Roman"/>
                                <w:color w:val="000000"/>
                                <w:szCs w:val="24"/>
                              </w:rPr>
                              <w:tab/>
                              <w:t>Connect to a Wi-Fi network.</w:t>
                            </w:r>
                          </w:p>
                          <w:p w14:paraId="18AF2A59" w14:textId="77777777" w:rsidR="00494123" w:rsidRDefault="00494123" w:rsidP="0031257C">
                            <w:pPr>
                              <w:widowControl w:val="0"/>
                              <w:tabs>
                                <w:tab w:val="left" w:pos="270"/>
                                <w:tab w:val="left" w:pos="810"/>
                              </w:tabs>
                              <w:overflowPunct/>
                              <w:ind w:left="540" w:hanging="270"/>
                              <w:textAlignment w:val="auto"/>
                              <w:rPr>
                                <w:rFonts w:ascii="Times New Roman" w:hAnsi="Times New Roman"/>
                                <w:color w:val="000000"/>
                                <w:szCs w:val="24"/>
                              </w:rPr>
                            </w:pPr>
                            <w:r>
                              <w:rPr>
                                <w:rFonts w:ascii="Times New Roman" w:hAnsi="Times New Roman"/>
                                <w:color w:val="000000"/>
                                <w:szCs w:val="24"/>
                              </w:rPr>
                              <w:t xml:space="preserve">a. </w:t>
                            </w:r>
                            <w:r>
                              <w:rPr>
                                <w:rFonts w:ascii="Times New Roman" w:hAnsi="Times New Roman"/>
                                <w:color w:val="000000"/>
                                <w:szCs w:val="24"/>
                              </w:rPr>
                              <w:tab/>
                              <w:t>Tap Connections on the Home screen, then tap the Network gear icon. Turn on Wi-Fi.</w:t>
                            </w:r>
                          </w:p>
                          <w:p w14:paraId="12F85DDE" w14:textId="77777777" w:rsidR="00494123" w:rsidRDefault="00494123" w:rsidP="0031257C">
                            <w:pPr>
                              <w:widowControl w:val="0"/>
                              <w:tabs>
                                <w:tab w:val="left" w:pos="270"/>
                                <w:tab w:val="left" w:pos="810"/>
                              </w:tabs>
                              <w:overflowPunct/>
                              <w:ind w:left="540" w:hanging="270"/>
                              <w:textAlignment w:val="auto"/>
                              <w:rPr>
                                <w:rFonts w:ascii="Times New Roman" w:hAnsi="Times New Roman"/>
                                <w:color w:val="000000"/>
                                <w:szCs w:val="24"/>
                              </w:rPr>
                            </w:pPr>
                            <w:r>
                              <w:rPr>
                                <w:rFonts w:ascii="Times New Roman" w:hAnsi="Times New Roman"/>
                                <w:color w:val="000000"/>
                                <w:szCs w:val="24"/>
                              </w:rPr>
                              <w:t xml:space="preserve">b. </w:t>
                            </w:r>
                            <w:r>
                              <w:rPr>
                                <w:rFonts w:ascii="Times New Roman" w:hAnsi="Times New Roman"/>
                                <w:color w:val="000000"/>
                                <w:szCs w:val="24"/>
                              </w:rPr>
                              <w:tab/>
                              <w:t xml:space="preserve">Tap on the desired network to connect to that network. Enter a passphrase, if required. Note: If no there are no networks available, select Create Network… to set up an ad-hoc network. For more information, see </w:t>
                            </w:r>
                            <w:r>
                              <w:rPr>
                                <w:rFonts w:ascii="Times New Roman" w:hAnsi="Times New Roman"/>
                                <w:color w:val="0000FF"/>
                                <w:szCs w:val="24"/>
                              </w:rPr>
                              <w:t>www.vernier.com/networking</w:t>
                            </w:r>
                          </w:p>
                          <w:p w14:paraId="5D35D6B4" w14:textId="77777777" w:rsidR="00494123" w:rsidRPr="008478EB" w:rsidRDefault="00494123" w:rsidP="0031257C">
                            <w:pPr>
                              <w:widowControl w:val="0"/>
                              <w:tabs>
                                <w:tab w:val="left" w:pos="270"/>
                                <w:tab w:val="left" w:pos="540"/>
                              </w:tabs>
                              <w:overflowPunct/>
                              <w:ind w:left="540" w:hanging="270"/>
                              <w:textAlignment w:val="auto"/>
                              <w:rPr>
                                <w:rFonts w:ascii="Times New Roman" w:hAnsi="Times New Roman"/>
                                <w:color w:val="000000"/>
                                <w:szCs w:val="24"/>
                              </w:rPr>
                            </w:pPr>
                            <w:r>
                              <w:rPr>
                                <w:rFonts w:ascii="Times New Roman" w:hAnsi="Times New Roman"/>
                                <w:color w:val="000000"/>
                                <w:szCs w:val="24"/>
                              </w:rPr>
                              <w:t xml:space="preserve">c. </w:t>
                            </w:r>
                            <w:r>
                              <w:rPr>
                                <w:rFonts w:ascii="Times New Roman" w:hAnsi="Times New Roman"/>
                                <w:color w:val="000000"/>
                                <w:szCs w:val="24"/>
                              </w:rPr>
                              <w:tab/>
                              <w:t>Close the Network Configuration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FDA69" id="Text Box 40" o:spid="_x0000_s1027" type="#_x0000_t202" style="position:absolute;margin-left:-8.85pt;margin-top:4.85pt;width:260.65pt;height:146.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" filled="f" stroked="f">
                <v:textbox>
                  <w:txbxContent>
                    <w:p w14:paraId="038ECF31" w14:textId="77777777" w:rsidR="00494123" w:rsidRDefault="00494123" w:rsidP="0031257C">
                      <w:pPr>
                        <w:widowControl w:val="0"/>
                        <w:tabs>
                          <w:tab w:val="left" w:pos="270"/>
                        </w:tabs>
                        <w:overflowPunct/>
                        <w:ind w:left="270" w:hanging="270"/>
                        <w:textAlignment w:val="auto"/>
                        <w:rPr>
                          <w:rFonts w:ascii="Times New Roman" w:hAnsi="Times New Roman"/>
                          <w:color w:val="000000"/>
                          <w:szCs w:val="24"/>
                        </w:rPr>
                      </w:pPr>
                      <w:r>
                        <w:rPr>
                          <w:rFonts w:ascii="Times New Roman" w:hAnsi="Times New Roman"/>
                          <w:color w:val="000000"/>
                          <w:szCs w:val="24"/>
                        </w:rPr>
                        <w:t xml:space="preserve">1. </w:t>
                      </w:r>
                      <w:r>
                        <w:rPr>
                          <w:rFonts w:ascii="Times New Roman" w:hAnsi="Times New Roman"/>
                          <w:color w:val="000000"/>
                          <w:szCs w:val="24"/>
                        </w:rPr>
                        <w:tab/>
                        <w:t>Connect to a Wi-Fi network.</w:t>
                      </w:r>
                    </w:p>
                    <w:p w14:paraId="18AF2A59" w14:textId="77777777" w:rsidR="00494123" w:rsidRDefault="00494123" w:rsidP="0031257C">
                      <w:pPr>
                        <w:widowControl w:val="0"/>
                        <w:tabs>
                          <w:tab w:val="left" w:pos="270"/>
                          <w:tab w:val="left" w:pos="810"/>
                        </w:tabs>
                        <w:overflowPunct/>
                        <w:ind w:left="540" w:hanging="270"/>
                        <w:textAlignment w:val="auto"/>
                        <w:rPr>
                          <w:rFonts w:ascii="Times New Roman" w:hAnsi="Times New Roman"/>
                          <w:color w:val="000000"/>
                          <w:szCs w:val="24"/>
                        </w:rPr>
                      </w:pPr>
                      <w:r>
                        <w:rPr>
                          <w:rFonts w:ascii="Times New Roman" w:hAnsi="Times New Roman"/>
                          <w:color w:val="000000"/>
                          <w:szCs w:val="24"/>
                        </w:rPr>
                        <w:t xml:space="preserve">a. </w:t>
                      </w:r>
                      <w:r>
                        <w:rPr>
                          <w:rFonts w:ascii="Times New Roman" w:hAnsi="Times New Roman"/>
                          <w:color w:val="000000"/>
                          <w:szCs w:val="24"/>
                        </w:rPr>
                        <w:tab/>
                        <w:t>Tap Connections on the Home screen, then tap the Network gear icon. Turn on Wi-Fi.</w:t>
                      </w:r>
                    </w:p>
                    <w:p w14:paraId="12F85DDE" w14:textId="77777777" w:rsidR="00494123" w:rsidRDefault="00494123" w:rsidP="0031257C">
                      <w:pPr>
                        <w:widowControl w:val="0"/>
                        <w:tabs>
                          <w:tab w:val="left" w:pos="270"/>
                          <w:tab w:val="left" w:pos="810"/>
                        </w:tabs>
                        <w:overflowPunct/>
                        <w:ind w:left="540" w:hanging="270"/>
                        <w:textAlignment w:val="auto"/>
                        <w:rPr>
                          <w:rFonts w:ascii="Times New Roman" w:hAnsi="Times New Roman"/>
                          <w:color w:val="000000"/>
                          <w:szCs w:val="24"/>
                        </w:rPr>
                      </w:pPr>
                      <w:r>
                        <w:rPr>
                          <w:rFonts w:ascii="Times New Roman" w:hAnsi="Times New Roman"/>
                          <w:color w:val="000000"/>
                          <w:szCs w:val="24"/>
                        </w:rPr>
                        <w:t xml:space="preserve">b. </w:t>
                      </w:r>
                      <w:r>
                        <w:rPr>
                          <w:rFonts w:ascii="Times New Roman" w:hAnsi="Times New Roman"/>
                          <w:color w:val="000000"/>
                          <w:szCs w:val="24"/>
                        </w:rPr>
                        <w:tab/>
                        <w:t xml:space="preserve">Tap on the desired network to connect to that network. Enter a passphrase, if required. Note: If no there are no networks available, select Create Network… to set up an ad-hoc network. For more information, see </w:t>
                      </w:r>
                      <w:r>
                        <w:rPr>
                          <w:rFonts w:ascii="Times New Roman" w:hAnsi="Times New Roman"/>
                          <w:color w:val="0000FF"/>
                          <w:szCs w:val="24"/>
                        </w:rPr>
                        <w:t>www.vernier.com/networking</w:t>
                      </w:r>
                    </w:p>
                    <w:p w14:paraId="5D35D6B4" w14:textId="77777777" w:rsidR="00494123" w:rsidRPr="008478EB" w:rsidRDefault="00494123" w:rsidP="0031257C">
                      <w:pPr>
                        <w:widowControl w:val="0"/>
                        <w:tabs>
                          <w:tab w:val="left" w:pos="270"/>
                          <w:tab w:val="left" w:pos="540"/>
                        </w:tabs>
                        <w:overflowPunct/>
                        <w:ind w:left="540" w:hanging="270"/>
                        <w:textAlignment w:val="auto"/>
                        <w:rPr>
                          <w:rFonts w:ascii="Times New Roman" w:hAnsi="Times New Roman"/>
                          <w:color w:val="000000"/>
                          <w:szCs w:val="24"/>
                        </w:rPr>
                      </w:pPr>
                      <w:r>
                        <w:rPr>
                          <w:rFonts w:ascii="Times New Roman" w:hAnsi="Times New Roman"/>
                          <w:color w:val="000000"/>
                          <w:szCs w:val="24"/>
                        </w:rPr>
                        <w:t xml:space="preserve">c. </w:t>
                      </w:r>
                      <w:r>
                        <w:rPr>
                          <w:rFonts w:ascii="Times New Roman" w:hAnsi="Times New Roman"/>
                          <w:color w:val="000000"/>
                          <w:szCs w:val="24"/>
                        </w:rPr>
                        <w:tab/>
                        <w:t>Close the Network Configuration screen.</w:t>
                      </w:r>
                    </w:p>
                  </w:txbxContent>
                </v:textbox>
                <w10:wrap type="square"/>
              </v:shape>
            </w:pict>
          </mc:Fallback>
        </mc:AlternateContent>
      </w:r>
    </w:p>
    <w:p w14:paraId="19923044" w14:textId="77777777" w:rsidR="0031257C" w:rsidRDefault="0031257C" w:rsidP="0031257C">
      <w:pPr>
        <w:widowControl w:val="0"/>
        <w:overflowPunct/>
        <w:textAlignment w:val="auto"/>
        <w:rPr>
          <w:rFonts w:ascii="Times New Roman" w:hAnsi="Times New Roman"/>
          <w:b/>
          <w:color w:val="000000"/>
          <w:szCs w:val="24"/>
        </w:rPr>
      </w:pPr>
      <w:r>
        <w:rPr>
          <w:noProof/>
        </w:rPr>
        <w:drawing>
          <wp:inline distT="0" distB="0" distL="0" distR="0" wp14:anchorId="379E25A7" wp14:editId="49173E53">
            <wp:extent cx="2617563" cy="1566333"/>
            <wp:effectExtent l="0" t="0" r="0" b="8890"/>
            <wp:docPr id="5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9734" cy="1567632"/>
                    </a:xfrm>
                    <a:prstGeom prst="rect">
                      <a:avLst/>
                    </a:prstGeom>
                    <a:noFill/>
                    <a:ln>
                      <a:noFill/>
                    </a:ln>
                  </pic:spPr>
                </pic:pic>
              </a:graphicData>
            </a:graphic>
          </wp:inline>
        </w:drawing>
      </w:r>
    </w:p>
    <w:p w14:paraId="03FFA5A8" w14:textId="77777777" w:rsidR="00163824" w:rsidRDefault="00163824" w:rsidP="0031257C">
      <w:pPr>
        <w:widowControl w:val="0"/>
        <w:overflowPunct/>
        <w:textAlignment w:val="auto"/>
        <w:rPr>
          <w:rFonts w:ascii="Times New Roman" w:hAnsi="Times New Roman"/>
          <w:b/>
          <w:color w:val="000000"/>
          <w:sz w:val="16"/>
          <w:szCs w:val="16"/>
        </w:rPr>
      </w:pPr>
    </w:p>
    <w:p w14:paraId="689A5407" w14:textId="77777777" w:rsidR="00640C74" w:rsidRDefault="00640C74" w:rsidP="0031257C">
      <w:pPr>
        <w:widowControl w:val="0"/>
        <w:overflowPunct/>
        <w:textAlignment w:val="auto"/>
        <w:rPr>
          <w:rFonts w:ascii="Times New Roman" w:hAnsi="Times New Roman"/>
          <w:b/>
          <w:color w:val="000000"/>
          <w:sz w:val="16"/>
          <w:szCs w:val="16"/>
        </w:rPr>
      </w:pPr>
      <w:bookmarkStart w:id="1" w:name="OLE_LINK1"/>
    </w:p>
    <w:p w14:paraId="03967D1E" w14:textId="3E30C584" w:rsidR="00640C74" w:rsidRDefault="00640C74" w:rsidP="0031257C">
      <w:pPr>
        <w:widowControl w:val="0"/>
        <w:overflowPunct/>
        <w:textAlignment w:val="auto"/>
        <w:rPr>
          <w:rFonts w:ascii="Times New Roman" w:hAnsi="Times New Roman"/>
          <w:b/>
          <w:color w:val="000000"/>
          <w:sz w:val="16"/>
          <w:szCs w:val="16"/>
        </w:rPr>
      </w:pPr>
      <w:r>
        <w:rPr>
          <w:rFonts w:ascii="Times New Roman" w:hAnsi="Times New Roman"/>
          <w:b/>
          <w:noProof/>
          <w:szCs w:val="24"/>
        </w:rPr>
        <mc:AlternateContent>
          <mc:Choice Requires="wps">
            <w:drawing>
              <wp:anchor distT="0" distB="0" distL="114300" distR="114300" simplePos="0" relativeHeight="251692032" behindDoc="0" locked="0" layoutInCell="1" allowOverlap="1" wp14:anchorId="75252F3A" wp14:editId="6DDD20E8">
                <wp:simplePos x="0" y="0"/>
                <wp:positionH relativeFrom="column">
                  <wp:posOffset>-731520</wp:posOffset>
                </wp:positionH>
                <wp:positionV relativeFrom="paragraph">
                  <wp:posOffset>60960</wp:posOffset>
                </wp:positionV>
                <wp:extent cx="3945255" cy="2127885"/>
                <wp:effectExtent l="0" t="0" r="0" b="5715"/>
                <wp:wrapSquare wrapText="bothSides"/>
                <wp:docPr id="54" name="Text Box 54"/>
                <wp:cNvGraphicFramePr/>
                <a:graphic xmlns:a="http://schemas.openxmlformats.org/drawingml/2006/main">
                  <a:graphicData uri="http://schemas.microsoft.com/office/word/2010/wordprocessingShape">
                    <wps:wsp>
                      <wps:cNvSpPr txBox="1"/>
                      <wps:spPr>
                        <a:xfrm>
                          <a:off x="0" y="0"/>
                          <a:ext cx="3945255" cy="21278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7A950C" w14:textId="77777777" w:rsidR="00494123" w:rsidRDefault="00494123" w:rsidP="00640C74">
                            <w:pPr>
                              <w:widowControl w:val="0"/>
                              <w:tabs>
                                <w:tab w:val="left" w:pos="1260"/>
                              </w:tabs>
                              <w:overflowPunct/>
                              <w:ind w:left="1260" w:hanging="270"/>
                              <w:textAlignment w:val="auto"/>
                              <w:rPr>
                                <w:rFonts w:ascii="Times New Roman" w:hAnsi="Times New Roman"/>
                                <w:color w:val="000000"/>
                                <w:szCs w:val="24"/>
                              </w:rPr>
                            </w:pPr>
                            <w:r>
                              <w:rPr>
                                <w:rFonts w:ascii="Times New Roman" w:hAnsi="Times New Roman"/>
                                <w:color w:val="000000"/>
                                <w:szCs w:val="24"/>
                              </w:rPr>
                              <w:t xml:space="preserve">2. </w:t>
                            </w:r>
                            <w:r>
                              <w:rPr>
                                <w:rFonts w:ascii="Times New Roman" w:hAnsi="Times New Roman"/>
                                <w:color w:val="000000"/>
                                <w:szCs w:val="24"/>
                              </w:rPr>
                              <w:tab/>
                              <w:t>Enable Data Sharing.</w:t>
                            </w:r>
                          </w:p>
                          <w:p w14:paraId="7AB4EF82" w14:textId="77777777" w:rsidR="00494123" w:rsidRDefault="00494123" w:rsidP="00163824">
                            <w:pPr>
                              <w:widowControl w:val="0"/>
                              <w:tabs>
                                <w:tab w:val="left" w:pos="1530"/>
                              </w:tabs>
                              <w:overflowPunct/>
                              <w:ind w:left="1530" w:hanging="270"/>
                              <w:textAlignment w:val="auto"/>
                              <w:rPr>
                                <w:rFonts w:ascii="Times New Roman" w:hAnsi="Times New Roman"/>
                                <w:color w:val="000000"/>
                                <w:szCs w:val="24"/>
                              </w:rPr>
                            </w:pPr>
                            <w:r>
                              <w:rPr>
                                <w:rFonts w:ascii="Times New Roman" w:hAnsi="Times New Roman"/>
                                <w:color w:val="000000"/>
                                <w:szCs w:val="24"/>
                              </w:rPr>
                              <w:t xml:space="preserve">a. </w:t>
                            </w:r>
                            <w:r>
                              <w:rPr>
                                <w:rFonts w:ascii="Times New Roman" w:hAnsi="Times New Roman"/>
                                <w:color w:val="000000"/>
                                <w:szCs w:val="24"/>
                              </w:rPr>
                              <w:tab/>
                              <w:t>Tap Connections on the Home screen, then tap the Data Sharing icon. Turn it on.</w:t>
                            </w:r>
                          </w:p>
                          <w:p w14:paraId="0A553BB3" w14:textId="77777777" w:rsidR="00494123" w:rsidRPr="00D706CC" w:rsidRDefault="00494123" w:rsidP="00163824">
                            <w:pPr>
                              <w:widowControl w:val="0"/>
                              <w:tabs>
                                <w:tab w:val="left" w:pos="1530"/>
                              </w:tabs>
                              <w:overflowPunct/>
                              <w:ind w:left="1530" w:hanging="270"/>
                              <w:textAlignment w:val="auto"/>
                              <w:rPr>
                                <w:rFonts w:ascii="Times New Roman" w:hAnsi="Times New Roman"/>
                                <w:color w:val="000000"/>
                                <w:szCs w:val="24"/>
                              </w:rPr>
                            </w:pPr>
                            <w:r>
                              <w:rPr>
                                <w:rFonts w:ascii="Times New Roman" w:hAnsi="Times New Roman"/>
                                <w:color w:val="000000"/>
                                <w:szCs w:val="24"/>
                              </w:rPr>
                              <w:t xml:space="preserve">b. </w:t>
                            </w:r>
                            <w:r>
                              <w:rPr>
                                <w:rFonts w:ascii="Times New Roman" w:hAnsi="Times New Roman"/>
                                <w:color w:val="000000"/>
                                <w:szCs w:val="24"/>
                              </w:rPr>
                              <w:tab/>
                              <w:t xml:space="preserve">Do not check the box to allow connected devices to Start/Stop data collection </w:t>
                            </w:r>
                            <w:r w:rsidRPr="00D706CC">
                              <w:rPr>
                                <w:rFonts w:ascii="Times New Roman" w:hAnsi="Times New Roman"/>
                                <w:b/>
                                <w:i/>
                                <w:color w:val="000000"/>
                                <w:szCs w:val="24"/>
                              </w:rPr>
                              <w:t>unless</w:t>
                            </w:r>
                            <w:r>
                              <w:rPr>
                                <w:rFonts w:ascii="Times New Roman" w:hAnsi="Times New Roman"/>
                                <w:color w:val="000000"/>
                                <w:szCs w:val="24"/>
                              </w:rPr>
                              <w:t xml:space="preserve"> you want to enable this remote control feature. This limits the data sharing to only permit the download of stored data to other devices.</w:t>
                            </w:r>
                          </w:p>
                          <w:p w14:paraId="02E0040B" w14:textId="77777777" w:rsidR="00494123" w:rsidRPr="008478EB" w:rsidRDefault="00494123" w:rsidP="00163824">
                            <w:pPr>
                              <w:widowControl w:val="0"/>
                              <w:tabs>
                                <w:tab w:val="left" w:pos="1530"/>
                              </w:tabs>
                              <w:overflowPunct/>
                              <w:ind w:left="1530" w:hanging="270"/>
                              <w:textAlignment w:val="auto"/>
                              <w:rPr>
                                <w:rFonts w:ascii="Times New Roman" w:hAnsi="Times New Roman"/>
                                <w:color w:val="000000"/>
                                <w:szCs w:val="24"/>
                              </w:rPr>
                            </w:pPr>
                            <w:r>
                              <w:rPr>
                                <w:rFonts w:ascii="Times New Roman" w:hAnsi="Times New Roman"/>
                                <w:color w:val="000000"/>
                                <w:szCs w:val="24"/>
                              </w:rPr>
                              <w:t xml:space="preserve">c. </w:t>
                            </w:r>
                            <w:r>
                              <w:rPr>
                                <w:rFonts w:ascii="Times New Roman" w:hAnsi="Times New Roman"/>
                                <w:color w:val="000000"/>
                                <w:szCs w:val="24"/>
                              </w:rPr>
                              <w:tab/>
                              <w:t>Close the Data Sharing Configuration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52F3A" id="Text Box 54" o:spid="_x0000_s1028" type="#_x0000_t202" style="position:absolute;margin-left:-57.6pt;margin-top:4.8pt;width:310.65pt;height:167.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" filled="f" stroked="f">
                <v:textbox>
                  <w:txbxContent>
                    <w:p w14:paraId="757A950C" w14:textId="77777777" w:rsidR="00494123" w:rsidRDefault="00494123" w:rsidP="00640C74">
                      <w:pPr>
                        <w:widowControl w:val="0"/>
                        <w:tabs>
                          <w:tab w:val="left" w:pos="1260"/>
                        </w:tabs>
                        <w:overflowPunct/>
                        <w:ind w:left="1260" w:hanging="270"/>
                        <w:textAlignment w:val="auto"/>
                        <w:rPr>
                          <w:rFonts w:ascii="Times New Roman" w:hAnsi="Times New Roman"/>
                          <w:color w:val="000000"/>
                          <w:szCs w:val="24"/>
                        </w:rPr>
                      </w:pPr>
                      <w:r>
                        <w:rPr>
                          <w:rFonts w:ascii="Times New Roman" w:hAnsi="Times New Roman"/>
                          <w:color w:val="000000"/>
                          <w:szCs w:val="24"/>
                        </w:rPr>
                        <w:t xml:space="preserve">2. </w:t>
                      </w:r>
                      <w:r>
                        <w:rPr>
                          <w:rFonts w:ascii="Times New Roman" w:hAnsi="Times New Roman"/>
                          <w:color w:val="000000"/>
                          <w:szCs w:val="24"/>
                        </w:rPr>
                        <w:tab/>
                        <w:t>Enable Data Sharing.</w:t>
                      </w:r>
                    </w:p>
                    <w:p w14:paraId="7AB4EF82" w14:textId="77777777" w:rsidR="00494123" w:rsidRDefault="00494123" w:rsidP="00163824">
                      <w:pPr>
                        <w:widowControl w:val="0"/>
                        <w:tabs>
                          <w:tab w:val="left" w:pos="1530"/>
                        </w:tabs>
                        <w:overflowPunct/>
                        <w:ind w:left="1530" w:hanging="270"/>
                        <w:textAlignment w:val="auto"/>
                        <w:rPr>
                          <w:rFonts w:ascii="Times New Roman" w:hAnsi="Times New Roman"/>
                          <w:color w:val="000000"/>
                          <w:szCs w:val="24"/>
                        </w:rPr>
                      </w:pPr>
                      <w:r>
                        <w:rPr>
                          <w:rFonts w:ascii="Times New Roman" w:hAnsi="Times New Roman"/>
                          <w:color w:val="000000"/>
                          <w:szCs w:val="24"/>
                        </w:rPr>
                        <w:t xml:space="preserve">a. </w:t>
                      </w:r>
                      <w:r>
                        <w:rPr>
                          <w:rFonts w:ascii="Times New Roman" w:hAnsi="Times New Roman"/>
                          <w:color w:val="000000"/>
                          <w:szCs w:val="24"/>
                        </w:rPr>
                        <w:tab/>
                        <w:t>Tap Connections on the Home screen, then tap the Data Sharing icon. Turn it on.</w:t>
                      </w:r>
                    </w:p>
                    <w:p w14:paraId="0A553BB3" w14:textId="77777777" w:rsidR="00494123" w:rsidRPr="00D706CC" w:rsidRDefault="00494123" w:rsidP="00163824">
                      <w:pPr>
                        <w:widowControl w:val="0"/>
                        <w:tabs>
                          <w:tab w:val="left" w:pos="1530"/>
                        </w:tabs>
                        <w:overflowPunct/>
                        <w:ind w:left="1530" w:hanging="270"/>
                        <w:textAlignment w:val="auto"/>
                        <w:rPr>
                          <w:rFonts w:ascii="Times New Roman" w:hAnsi="Times New Roman"/>
                          <w:color w:val="000000"/>
                          <w:szCs w:val="24"/>
                        </w:rPr>
                      </w:pPr>
                      <w:r>
                        <w:rPr>
                          <w:rFonts w:ascii="Times New Roman" w:hAnsi="Times New Roman"/>
                          <w:color w:val="000000"/>
                          <w:szCs w:val="24"/>
                        </w:rPr>
                        <w:t xml:space="preserve">b. </w:t>
                      </w:r>
                      <w:r>
                        <w:rPr>
                          <w:rFonts w:ascii="Times New Roman" w:hAnsi="Times New Roman"/>
                          <w:color w:val="000000"/>
                          <w:szCs w:val="24"/>
                        </w:rPr>
                        <w:tab/>
                        <w:t xml:space="preserve">Do not check the box to allow connected devices to Start/Stop data collection </w:t>
                      </w:r>
                      <w:r w:rsidRPr="00D706CC">
                        <w:rPr>
                          <w:rFonts w:ascii="Times New Roman" w:hAnsi="Times New Roman"/>
                          <w:b/>
                          <w:i/>
                          <w:color w:val="000000"/>
                          <w:szCs w:val="24"/>
                        </w:rPr>
                        <w:t>unless</w:t>
                      </w:r>
                      <w:r>
                        <w:rPr>
                          <w:rFonts w:ascii="Times New Roman" w:hAnsi="Times New Roman"/>
                          <w:color w:val="000000"/>
                          <w:szCs w:val="24"/>
                        </w:rPr>
                        <w:t xml:space="preserve"> you want to enable this remote control feature. This limits the data sharing to only permit the download of stored data to other devices.</w:t>
                      </w:r>
                    </w:p>
                    <w:p w14:paraId="02E0040B" w14:textId="77777777" w:rsidR="00494123" w:rsidRPr="008478EB" w:rsidRDefault="00494123" w:rsidP="00163824">
                      <w:pPr>
                        <w:widowControl w:val="0"/>
                        <w:tabs>
                          <w:tab w:val="left" w:pos="1530"/>
                        </w:tabs>
                        <w:overflowPunct/>
                        <w:ind w:left="1530" w:hanging="270"/>
                        <w:textAlignment w:val="auto"/>
                        <w:rPr>
                          <w:rFonts w:ascii="Times New Roman" w:hAnsi="Times New Roman"/>
                          <w:color w:val="000000"/>
                          <w:szCs w:val="24"/>
                        </w:rPr>
                      </w:pPr>
                      <w:r>
                        <w:rPr>
                          <w:rFonts w:ascii="Times New Roman" w:hAnsi="Times New Roman"/>
                          <w:color w:val="000000"/>
                          <w:szCs w:val="24"/>
                        </w:rPr>
                        <w:t xml:space="preserve">c. </w:t>
                      </w:r>
                      <w:r>
                        <w:rPr>
                          <w:rFonts w:ascii="Times New Roman" w:hAnsi="Times New Roman"/>
                          <w:color w:val="000000"/>
                          <w:szCs w:val="24"/>
                        </w:rPr>
                        <w:tab/>
                        <w:t>Close the Data Sharing Configuration screen.</w:t>
                      </w:r>
                    </w:p>
                  </w:txbxContent>
                </v:textbox>
                <w10:wrap type="square"/>
              </v:shape>
            </w:pict>
          </mc:Fallback>
        </mc:AlternateContent>
      </w:r>
    </w:p>
    <w:p w14:paraId="0182D196" w14:textId="77777777" w:rsidR="00163824" w:rsidRDefault="00163824" w:rsidP="0031257C">
      <w:pPr>
        <w:widowControl w:val="0"/>
        <w:overflowPunct/>
        <w:textAlignment w:val="auto"/>
        <w:rPr>
          <w:rFonts w:ascii="Times New Roman" w:hAnsi="Times New Roman"/>
          <w:b/>
          <w:color w:val="000000"/>
          <w:sz w:val="16"/>
          <w:szCs w:val="16"/>
        </w:rPr>
      </w:pPr>
    </w:p>
    <w:p w14:paraId="28A263D3" w14:textId="406A0439" w:rsidR="0031257C" w:rsidRPr="00513976" w:rsidRDefault="00163824" w:rsidP="0031257C">
      <w:pPr>
        <w:widowControl w:val="0"/>
        <w:overflowPunct/>
        <w:textAlignment w:val="auto"/>
        <w:rPr>
          <w:rFonts w:ascii="Times New Roman" w:hAnsi="Times New Roman"/>
          <w:b/>
          <w:color w:val="000000"/>
          <w:szCs w:val="24"/>
        </w:rPr>
      </w:pPr>
      <w:r>
        <w:rPr>
          <w:noProof/>
        </w:rPr>
        <w:drawing>
          <wp:inline distT="0" distB="0" distL="0" distR="0" wp14:anchorId="461A6B3B" wp14:editId="70162561">
            <wp:extent cx="2659380" cy="1591310"/>
            <wp:effectExtent l="0" t="0" r="762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9380" cy="159131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8DC68F8" w14:textId="77777777" w:rsidR="0031257C" w:rsidRDefault="0031257C" w:rsidP="0031257C">
      <w:pPr>
        <w:rPr>
          <w:rFonts w:ascii="Times New Roman" w:hAnsi="Times New Roman"/>
          <w:szCs w:val="24"/>
        </w:rPr>
      </w:pPr>
      <w:bookmarkStart w:id="2" w:name="OLE_LINK2"/>
      <w:bookmarkEnd w:id="1"/>
      <w:r>
        <w:rPr>
          <w:rFonts w:ascii="Times New Roman" w:hAnsi="Times New Roman"/>
          <w:b/>
          <w:noProof/>
          <w:szCs w:val="24"/>
        </w:rPr>
        <w:lastRenderedPageBreak/>
        <mc:AlternateContent>
          <mc:Choice Requires="wps">
            <w:drawing>
              <wp:anchor distT="0" distB="0" distL="114300" distR="114300" simplePos="0" relativeHeight="251691008" behindDoc="0" locked="0" layoutInCell="1" allowOverlap="1" wp14:anchorId="29E6FA62" wp14:editId="1D205646">
                <wp:simplePos x="0" y="0"/>
                <wp:positionH relativeFrom="column">
                  <wp:posOffset>-124460</wp:posOffset>
                </wp:positionH>
                <wp:positionV relativeFrom="paragraph">
                  <wp:posOffset>-8255</wp:posOffset>
                </wp:positionV>
                <wp:extent cx="3355340" cy="1696085"/>
                <wp:effectExtent l="0" t="0" r="0" b="5715"/>
                <wp:wrapSquare wrapText="bothSides"/>
                <wp:docPr id="41" name="Text Box 41"/>
                <wp:cNvGraphicFramePr/>
                <a:graphic xmlns:a="http://schemas.openxmlformats.org/drawingml/2006/main">
                  <a:graphicData uri="http://schemas.microsoft.com/office/word/2010/wordprocessingShape">
                    <wps:wsp>
                      <wps:cNvSpPr txBox="1"/>
                      <wps:spPr>
                        <a:xfrm>
                          <a:off x="0" y="0"/>
                          <a:ext cx="3355340" cy="16960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707CE72" w14:textId="77777777" w:rsidR="00494123" w:rsidRDefault="00494123" w:rsidP="0031257C">
                            <w:pPr>
                              <w:widowControl w:val="0"/>
                              <w:tabs>
                                <w:tab w:val="left" w:pos="360"/>
                              </w:tabs>
                              <w:overflowPunct/>
                              <w:ind w:left="360" w:hanging="360"/>
                              <w:textAlignment w:val="auto"/>
                              <w:rPr>
                                <w:rFonts w:ascii="Times New Roman" w:hAnsi="Times New Roman"/>
                                <w:szCs w:val="24"/>
                              </w:rPr>
                            </w:pPr>
                            <w:r>
                              <w:rPr>
                                <w:rFonts w:ascii="Times New Roman" w:hAnsi="Times New Roman"/>
                                <w:szCs w:val="24"/>
                              </w:rPr>
                              <w:t xml:space="preserve">3. </w:t>
                            </w:r>
                            <w:r>
                              <w:rPr>
                                <w:rFonts w:ascii="Times New Roman" w:hAnsi="Times New Roman"/>
                                <w:szCs w:val="24"/>
                              </w:rPr>
                              <w:tab/>
                              <w:t>Enable Viewer support</w:t>
                            </w:r>
                          </w:p>
                          <w:p w14:paraId="3187CAF4" w14:textId="77777777" w:rsidR="00494123" w:rsidRDefault="00494123" w:rsidP="0031257C">
                            <w:pPr>
                              <w:widowControl w:val="0"/>
                              <w:overflowPunct/>
                              <w:ind w:left="630" w:hanging="270"/>
                              <w:textAlignment w:val="auto"/>
                              <w:rPr>
                                <w:rFonts w:ascii="Times New Roman" w:hAnsi="Times New Roman"/>
                                <w:szCs w:val="24"/>
                              </w:rPr>
                            </w:pPr>
                            <w:r>
                              <w:rPr>
                                <w:rFonts w:ascii="Times New Roman" w:hAnsi="Times New Roman"/>
                                <w:szCs w:val="24"/>
                              </w:rPr>
                              <w:t>a. Tap Connections on the Home screen, then tap the Viewer gear icon.</w:t>
                            </w:r>
                          </w:p>
                          <w:p w14:paraId="4181AD76" w14:textId="77777777" w:rsidR="00494123" w:rsidRDefault="00494123" w:rsidP="0031257C">
                            <w:pPr>
                              <w:widowControl w:val="0"/>
                              <w:overflowPunct/>
                              <w:ind w:left="630" w:hanging="270"/>
                              <w:textAlignment w:val="auto"/>
                              <w:rPr>
                                <w:rFonts w:ascii="Times New Roman" w:hAnsi="Times New Roman"/>
                                <w:szCs w:val="24"/>
                              </w:rPr>
                            </w:pPr>
                            <w:r>
                              <w:rPr>
                                <w:rFonts w:ascii="Times New Roman" w:hAnsi="Times New Roman"/>
                                <w:szCs w:val="24"/>
                              </w:rPr>
                              <w:t>b. Verify the LabQuest Viewer option is On and Allow screen control is selected. This permits the teacher to access any of the student LabQuest units and to remotely perform any operation on the devices.</w:t>
                            </w:r>
                          </w:p>
                          <w:p w14:paraId="26E851E6" w14:textId="77777777" w:rsidR="00494123" w:rsidRPr="00386702" w:rsidRDefault="00494123" w:rsidP="0031257C">
                            <w:pPr>
                              <w:widowControl w:val="0"/>
                              <w:overflowPunct/>
                              <w:ind w:left="630" w:hanging="270"/>
                              <w:textAlignment w:val="auto"/>
                              <w:rPr>
                                <w:rFonts w:ascii="Times New Roman" w:hAnsi="Times New Roman"/>
                                <w:szCs w:val="24"/>
                              </w:rPr>
                            </w:pPr>
                            <w:r>
                              <w:rPr>
                                <w:rFonts w:ascii="Times New Roman" w:hAnsi="Times New Roman"/>
                                <w:szCs w:val="24"/>
                              </w:rPr>
                              <w:t>c. Close the LabQuest Viewer Settings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6FA62" id="Text Box 41" o:spid="_x0000_s1029" type="#_x0000_t202" style="position:absolute;margin-left:-9.8pt;margin-top:-.65pt;width:264.2pt;height:13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" filled="f" stroked="f">
                <v:textbox>
                  <w:txbxContent>
                    <w:p w14:paraId="6707CE72" w14:textId="77777777" w:rsidR="00494123" w:rsidRDefault="00494123" w:rsidP="0031257C">
                      <w:pPr>
                        <w:widowControl w:val="0"/>
                        <w:tabs>
                          <w:tab w:val="left" w:pos="360"/>
                        </w:tabs>
                        <w:overflowPunct/>
                        <w:ind w:left="360" w:hanging="360"/>
                        <w:textAlignment w:val="auto"/>
                        <w:rPr>
                          <w:rFonts w:ascii="Times New Roman" w:hAnsi="Times New Roman"/>
                          <w:szCs w:val="24"/>
                        </w:rPr>
                      </w:pPr>
                      <w:r>
                        <w:rPr>
                          <w:rFonts w:ascii="Times New Roman" w:hAnsi="Times New Roman"/>
                          <w:szCs w:val="24"/>
                        </w:rPr>
                        <w:t xml:space="preserve">3. </w:t>
                      </w:r>
                      <w:r>
                        <w:rPr>
                          <w:rFonts w:ascii="Times New Roman" w:hAnsi="Times New Roman"/>
                          <w:szCs w:val="24"/>
                        </w:rPr>
                        <w:tab/>
                        <w:t>Enable Viewer support</w:t>
                      </w:r>
                    </w:p>
                    <w:p w14:paraId="3187CAF4" w14:textId="77777777" w:rsidR="00494123" w:rsidRDefault="00494123" w:rsidP="0031257C">
                      <w:pPr>
                        <w:widowControl w:val="0"/>
                        <w:overflowPunct/>
                        <w:ind w:left="630" w:hanging="270"/>
                        <w:textAlignment w:val="auto"/>
                        <w:rPr>
                          <w:rFonts w:ascii="Times New Roman" w:hAnsi="Times New Roman"/>
                          <w:szCs w:val="24"/>
                        </w:rPr>
                      </w:pPr>
                      <w:r>
                        <w:rPr>
                          <w:rFonts w:ascii="Times New Roman" w:hAnsi="Times New Roman"/>
                          <w:szCs w:val="24"/>
                        </w:rPr>
                        <w:t>a. Tap Connections on the Home screen, then tap the Viewer gear icon.</w:t>
                      </w:r>
                    </w:p>
                    <w:p w14:paraId="4181AD76" w14:textId="77777777" w:rsidR="00494123" w:rsidRDefault="00494123" w:rsidP="0031257C">
                      <w:pPr>
                        <w:widowControl w:val="0"/>
                        <w:overflowPunct/>
                        <w:ind w:left="630" w:hanging="270"/>
                        <w:textAlignment w:val="auto"/>
                        <w:rPr>
                          <w:rFonts w:ascii="Times New Roman" w:hAnsi="Times New Roman"/>
                          <w:szCs w:val="24"/>
                        </w:rPr>
                      </w:pPr>
                      <w:r>
                        <w:rPr>
                          <w:rFonts w:ascii="Times New Roman" w:hAnsi="Times New Roman"/>
                          <w:szCs w:val="24"/>
                        </w:rPr>
                        <w:t>b. Verify the LabQuest Viewer option is On and Allow screen control is selected. This permits the teacher to access any of the student LabQuest units and to remotely perform any operation on the devices.</w:t>
                      </w:r>
                    </w:p>
                    <w:p w14:paraId="26E851E6" w14:textId="77777777" w:rsidR="00494123" w:rsidRPr="00386702" w:rsidRDefault="00494123" w:rsidP="0031257C">
                      <w:pPr>
                        <w:widowControl w:val="0"/>
                        <w:overflowPunct/>
                        <w:ind w:left="630" w:hanging="270"/>
                        <w:textAlignment w:val="auto"/>
                        <w:rPr>
                          <w:rFonts w:ascii="Times New Roman" w:hAnsi="Times New Roman"/>
                          <w:szCs w:val="24"/>
                        </w:rPr>
                      </w:pPr>
                      <w:r>
                        <w:rPr>
                          <w:rFonts w:ascii="Times New Roman" w:hAnsi="Times New Roman"/>
                          <w:szCs w:val="24"/>
                        </w:rPr>
                        <w:t>c. Close the LabQuest Viewer Settings screen.</w:t>
                      </w:r>
                    </w:p>
                  </w:txbxContent>
                </v:textbox>
                <w10:wrap type="square"/>
              </v:shape>
            </w:pict>
          </mc:Fallback>
        </mc:AlternateContent>
      </w:r>
      <w:r>
        <w:rPr>
          <w:noProof/>
        </w:rPr>
        <w:drawing>
          <wp:inline distT="0" distB="0" distL="0" distR="0" wp14:anchorId="7C9A78A5" wp14:editId="4D133B24">
            <wp:extent cx="2760134" cy="1651647"/>
            <wp:effectExtent l="0" t="0" r="8890" b="0"/>
            <wp:docPr id="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1720" cy="1652596"/>
                    </a:xfrm>
                    <a:prstGeom prst="rect">
                      <a:avLst/>
                    </a:prstGeom>
                    <a:noFill/>
                    <a:ln>
                      <a:noFill/>
                    </a:ln>
                  </pic:spPr>
                </pic:pic>
              </a:graphicData>
            </a:graphic>
          </wp:inline>
        </w:drawing>
      </w:r>
    </w:p>
    <w:bookmarkEnd w:id="2"/>
    <w:p w14:paraId="3AB3F1B3" w14:textId="77777777" w:rsidR="0031257C" w:rsidRDefault="0031257C" w:rsidP="0031257C">
      <w:pPr>
        <w:rPr>
          <w:rFonts w:ascii="Times New Roman" w:hAnsi="Times New Roman"/>
          <w:szCs w:val="24"/>
        </w:rPr>
      </w:pPr>
    </w:p>
    <w:p w14:paraId="244C2065" w14:textId="77777777" w:rsidR="0031257C" w:rsidRDefault="0031257C" w:rsidP="0031257C">
      <w:pPr>
        <w:rPr>
          <w:rFonts w:ascii="Times New Roman" w:hAnsi="Times New Roman"/>
          <w:szCs w:val="24"/>
        </w:rPr>
      </w:pPr>
      <w:r>
        <w:rPr>
          <w:rFonts w:ascii="Times New Roman" w:hAnsi="Times New Roman"/>
          <w:szCs w:val="24"/>
        </w:rPr>
        <w:t xml:space="preserve">LabQuest Viewer is part of the </w:t>
      </w:r>
      <w:r>
        <w:rPr>
          <w:rFonts w:ascii="Times New Roman" w:hAnsi="Times New Roman"/>
          <w:b/>
          <w:i/>
          <w:szCs w:val="24"/>
        </w:rPr>
        <w:t>Connected Science System</w:t>
      </w:r>
      <w:r>
        <w:rPr>
          <w:rFonts w:ascii="Times New Roman" w:hAnsi="Times New Roman"/>
          <w:szCs w:val="24"/>
        </w:rPr>
        <w:t>. An example of the Viewer screen that can be displayed through the teacher's computer is shown below:</w:t>
      </w:r>
    </w:p>
    <w:p w14:paraId="1783774B" w14:textId="77777777" w:rsidR="0031257C" w:rsidRDefault="0031257C" w:rsidP="0031257C">
      <w:pPr>
        <w:rPr>
          <w:rFonts w:ascii="Times New Roman" w:hAnsi="Times New Roman"/>
          <w:szCs w:val="24"/>
        </w:rPr>
      </w:pPr>
    </w:p>
    <w:p w14:paraId="29843F5B" w14:textId="77777777" w:rsidR="0031257C" w:rsidRDefault="0031257C" w:rsidP="0031257C">
      <w:pPr>
        <w:jc w:val="center"/>
        <w:rPr>
          <w:rFonts w:ascii="Times New Roman" w:hAnsi="Times New Roman"/>
          <w:szCs w:val="24"/>
        </w:rPr>
      </w:pPr>
      <w:r w:rsidRPr="007339A3">
        <w:rPr>
          <w:noProof/>
        </w:rPr>
        <w:drawing>
          <wp:inline distT="0" distB="0" distL="0" distR="0" wp14:anchorId="75D0AED0" wp14:editId="61CF607D">
            <wp:extent cx="4190577" cy="5291492"/>
            <wp:effectExtent l="0" t="0" r="635" b="0"/>
            <wp:docPr id="6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1582" cy="5292762"/>
                    </a:xfrm>
                    <a:prstGeom prst="rect">
                      <a:avLst/>
                    </a:prstGeom>
                    <a:noFill/>
                    <a:ln>
                      <a:noFill/>
                    </a:ln>
                  </pic:spPr>
                </pic:pic>
              </a:graphicData>
            </a:graphic>
          </wp:inline>
        </w:drawing>
      </w:r>
    </w:p>
    <w:p w14:paraId="517F47FF" w14:textId="77777777" w:rsidR="0031257C" w:rsidRDefault="0031257C" w:rsidP="0031257C">
      <w:pPr>
        <w:rPr>
          <w:rFonts w:ascii="Times New Roman" w:hAnsi="Times New Roman"/>
          <w:szCs w:val="24"/>
        </w:rPr>
      </w:pPr>
    </w:p>
    <w:p w14:paraId="1AF9D57C" w14:textId="77777777" w:rsidR="0031257C" w:rsidRDefault="0031257C" w:rsidP="0031257C">
      <w:pPr>
        <w:rPr>
          <w:bCs/>
        </w:rPr>
      </w:pPr>
      <w:r>
        <w:rPr>
          <w:rFonts w:ascii="Times New Roman" w:hAnsi="Times New Roman"/>
          <w:szCs w:val="24"/>
        </w:rPr>
        <w:t>Each display can be viewed separately, and Screenshots are copied to the Clipboard to allow them to be pasted into a Word document as a Picture or pdf format.</w:t>
      </w:r>
    </w:p>
    <w:p w14:paraId="4AB35627" w14:textId="079A82D4" w:rsidR="002258F9" w:rsidRPr="00BC7445" w:rsidRDefault="002258F9" w:rsidP="002258F9">
      <w:pPr>
        <w:jc w:val="center"/>
        <w:rPr>
          <w:rFonts w:ascii="Times New Roman" w:hAnsi="Times New Roman"/>
          <w:b/>
          <w:sz w:val="32"/>
          <w:szCs w:val="32"/>
        </w:rPr>
      </w:pPr>
      <w:r w:rsidRPr="00BC7445">
        <w:rPr>
          <w:rFonts w:ascii="Times New Roman" w:hAnsi="Times New Roman"/>
          <w:b/>
          <w:sz w:val="32"/>
          <w:szCs w:val="32"/>
        </w:rPr>
        <w:t xml:space="preserve"> </w:t>
      </w:r>
    </w:p>
    <w:p w14:paraId="7FE056D4" w14:textId="77777777" w:rsidR="00D21CBD" w:rsidRPr="00B74DC9" w:rsidRDefault="002258F9" w:rsidP="00B74DC9">
      <w:pPr>
        <w:pStyle w:val="VSTitle"/>
        <w:spacing w:after="240"/>
        <w:rPr>
          <w:rFonts w:ascii="Times New Roman" w:hAnsi="Times New Roman"/>
          <w:sz w:val="32"/>
          <w:szCs w:val="32"/>
        </w:rPr>
      </w:pPr>
      <w:r>
        <w:rPr>
          <w:rFonts w:ascii="Times New Roman" w:hAnsi="Times New Roman"/>
          <w:b w:val="0"/>
          <w:sz w:val="32"/>
          <w:szCs w:val="32"/>
        </w:rPr>
        <w:br w:type="page"/>
      </w:r>
      <w:r w:rsidR="00D21CBD" w:rsidRPr="00B74DC9">
        <w:rPr>
          <w:rFonts w:ascii="Times New Roman" w:hAnsi="Times New Roman"/>
          <w:sz w:val="32"/>
          <w:szCs w:val="32"/>
        </w:rPr>
        <w:lastRenderedPageBreak/>
        <w:t>Watershed Testing</w:t>
      </w:r>
    </w:p>
    <w:p w14:paraId="5C7005B0" w14:textId="77777777" w:rsidR="00D21CBD" w:rsidRDefault="00D21CBD" w:rsidP="00D21CBD">
      <w:pPr>
        <w:pStyle w:val="VSParagraphText"/>
      </w:pPr>
      <w:r>
        <w:t>There are many reasons for determining water quality. You may want to compare the water quality upstream and downstream to locate a possible source of pollutants along a river or stream. Another reason may be to track the water quality of a watershed over time by making measurements periodically. When comparing the quality of a watershed at different times, it is important that measurements be taken from the same location and at the same time of day.</w:t>
      </w:r>
    </w:p>
    <w:p w14:paraId="509728BF" w14:textId="163C2F09" w:rsidR="00D21CBD" w:rsidRDefault="00D21CBD" w:rsidP="00D21CBD">
      <w:pPr>
        <w:pStyle w:val="VSParagraphText"/>
      </w:pPr>
      <w:r>
        <w:t xml:space="preserve">In 1970, the National Sanitation Foundation, in cooperation with 142 state and local environmental specialists and educators, devised a standard index for measuring water quality. This index, known as the Water Quality Index, or </w:t>
      </w:r>
      <w:r>
        <w:rPr>
          <w:i/>
        </w:rPr>
        <w:t>WQI</w:t>
      </w:r>
      <w:r>
        <w:t>, consists of nine tests to determine water quality. These nine tests are; temperature, pH, turbidity, total dissolved solids, dissolved oxygen, biochemical oxygen demand, phosphates, nitrate, and fecal coliform. A graph for each of the nine tests indicates the water quality value (or Q-value) corresponding to the data obtained. Once the Q-value for a test has been determined, it is multiplied by a weighting factor. Each of the tests is weighted based on its relative importance to a stream’s overall quality. The resulting values for all nine tests are totaled and used to gauge the stream’s health (excellent, good, medium, poor, or very poor).</w:t>
      </w:r>
    </w:p>
    <w:p w14:paraId="5203123C" w14:textId="77777777" w:rsidR="00D21CBD" w:rsidRDefault="00D21CBD" w:rsidP="00D21CBD">
      <w:pPr>
        <w:pStyle w:val="VSParagraphText"/>
      </w:pPr>
      <w:r>
        <w:t>While the WQI can be a useful tool, it is best used in light of historical data. Not all streams are the same, and without historical data it is difficult to determine if a stream is truly at risk. For example, a stream may earn a very low WQI value and appear to be in poor health. By looking at historical data, however, you may find that samples were collected just after a heavy rain with an overflow from the local city sewer system and do not accurately reflect the stream’s health.</w:t>
      </w:r>
    </w:p>
    <w:p w14:paraId="46CE3A98" w14:textId="36819880" w:rsidR="00D21CBD" w:rsidRDefault="00E47BC2" w:rsidP="00D21CBD">
      <w:pPr>
        <w:pStyle w:val="SPACER"/>
      </w:pPr>
      <w:r>
        <w:t>In this experiment, your</w:t>
      </w:r>
      <w:r w:rsidR="00706FB4">
        <w:t xml:space="preserve"> </w:t>
      </w:r>
      <w:r w:rsidR="00B02960">
        <w:t>students will be performing six</w:t>
      </w:r>
      <w:r>
        <w:t xml:space="preserve"> core WQI tests: dissolved oxygen, total dissolved solids, turbidity, pH and nitrate. A modified version of</w:t>
      </w:r>
      <w:r w:rsidR="00706FB4">
        <w:t xml:space="preserve"> </w:t>
      </w:r>
      <w:r w:rsidR="00B02960">
        <w:t>NSF WQI Worksheet for these six</w:t>
      </w:r>
      <w:r>
        <w:t xml:space="preserve"> tests will allow your students to determine the general quality of the water source being sampled.</w:t>
      </w:r>
    </w:p>
    <w:p w14:paraId="0832E750" w14:textId="77777777" w:rsidR="00E47BC2" w:rsidRDefault="00E47BC2" w:rsidP="00D21CBD">
      <w:pPr>
        <w:pStyle w:val="SPACER"/>
      </w:pPr>
    </w:p>
    <w:p w14:paraId="70AAAFC2" w14:textId="77777777" w:rsidR="00D21CBD" w:rsidRPr="00B02960" w:rsidRDefault="00D21CBD" w:rsidP="00D17EA1">
      <w:pPr>
        <w:pStyle w:val="VSHeadingPrime"/>
        <w:spacing w:after="60"/>
        <w:rPr>
          <w:sz w:val="24"/>
          <w:szCs w:val="24"/>
        </w:rPr>
      </w:pPr>
      <w:r w:rsidRPr="00B02960">
        <w:rPr>
          <w:sz w:val="24"/>
          <w:szCs w:val="24"/>
        </w:rPr>
        <w:t>OBJECTIVES</w:t>
      </w:r>
    </w:p>
    <w:p w14:paraId="5F259DCF" w14:textId="77777777" w:rsidR="00D21CBD" w:rsidRDefault="00D21CBD" w:rsidP="00D21CBD">
      <w:pPr>
        <w:pStyle w:val="VSParagraphTextwbullet"/>
      </w:pPr>
      <w:r>
        <w:t>In this experiment, you will</w:t>
      </w:r>
    </w:p>
    <w:p w14:paraId="4124039D" w14:textId="78D22F97" w:rsidR="00D21CBD" w:rsidRDefault="00D21CBD" w:rsidP="004A0E91">
      <w:pPr>
        <w:pStyle w:val="VSBullet"/>
        <w:numPr>
          <w:ilvl w:val="0"/>
          <w:numId w:val="9"/>
        </w:numPr>
        <w:ind w:left="562" w:hanging="202"/>
      </w:pPr>
      <w:r>
        <w:t>Use a T</w:t>
      </w:r>
      <w:r w:rsidR="00A6110E">
        <w:t>urbidity</w:t>
      </w:r>
      <w:r>
        <w:t xml:space="preserve"> Probe, Dissolved Oxygen Probe, Conductivity Probe, </w:t>
      </w:r>
      <w:r w:rsidR="00F44B8A">
        <w:t xml:space="preserve">Temperature Probe </w:t>
      </w:r>
      <w:r>
        <w:t>and a pH Sensor to make on-site measurements.</w:t>
      </w:r>
    </w:p>
    <w:p w14:paraId="5D6BE75D" w14:textId="7E9929F1" w:rsidR="00A6110E" w:rsidRDefault="00A6110E" w:rsidP="004A0E91">
      <w:pPr>
        <w:pStyle w:val="VSBullet"/>
        <w:numPr>
          <w:ilvl w:val="0"/>
          <w:numId w:val="9"/>
        </w:numPr>
        <w:ind w:left="562" w:hanging="202"/>
      </w:pPr>
      <w:r>
        <w:t xml:space="preserve">Perform a LaMotte nitrate </w:t>
      </w:r>
      <w:r w:rsidR="00FE2272">
        <w:t xml:space="preserve">kit </w:t>
      </w:r>
      <w:r>
        <w:t>wet lab test to make on-site measurements.</w:t>
      </w:r>
    </w:p>
    <w:p w14:paraId="1F19DE6A" w14:textId="5D690332" w:rsidR="00D21CBD" w:rsidRDefault="00D21CBD" w:rsidP="004A0E91">
      <w:pPr>
        <w:pStyle w:val="VSBullet"/>
        <w:numPr>
          <w:ilvl w:val="0"/>
          <w:numId w:val="10"/>
        </w:numPr>
        <w:spacing w:after="240"/>
        <w:ind w:left="562" w:hanging="202"/>
      </w:pPr>
      <w:r>
        <w:t>Calculate the water quality based on your findings.</w:t>
      </w:r>
    </w:p>
    <w:p w14:paraId="3E765CA7" w14:textId="77777777" w:rsidR="00D21CBD" w:rsidRPr="00B02960" w:rsidRDefault="00D21CBD" w:rsidP="00D17EA1">
      <w:pPr>
        <w:pStyle w:val="VSHeadingPrime"/>
        <w:spacing w:after="60"/>
        <w:rPr>
          <w:sz w:val="24"/>
          <w:szCs w:val="24"/>
        </w:rPr>
      </w:pPr>
      <w:r w:rsidRPr="00B02960">
        <w:rPr>
          <w:sz w:val="24"/>
          <w:szCs w:val="24"/>
        </w:rPr>
        <w:t>MATERIALS</w:t>
      </w:r>
    </w:p>
    <w:tbl>
      <w:tblPr>
        <w:tblW w:w="0" w:type="auto"/>
        <w:tblLayout w:type="fixed"/>
        <w:tblCellMar>
          <w:left w:w="80" w:type="dxa"/>
          <w:right w:w="80" w:type="dxa"/>
        </w:tblCellMar>
        <w:tblLook w:val="0000" w:firstRow="0" w:lastRow="0" w:firstColumn="0" w:lastColumn="0" w:noHBand="0" w:noVBand="0"/>
      </w:tblPr>
      <w:tblGrid>
        <w:gridCol w:w="4680"/>
        <w:gridCol w:w="4680"/>
      </w:tblGrid>
      <w:tr w:rsidR="00A6110E" w14:paraId="4C05DFEE" w14:textId="77777777" w:rsidTr="00D21CBD">
        <w:trPr>
          <w:cantSplit/>
        </w:trPr>
        <w:tc>
          <w:tcPr>
            <w:tcW w:w="4680" w:type="dxa"/>
          </w:tcPr>
          <w:p w14:paraId="5DCD4BD5" w14:textId="5AFA4510" w:rsidR="00A6110E" w:rsidRDefault="00A6110E" w:rsidP="00D21CBD">
            <w:pPr>
              <w:pStyle w:val="VSMaterials"/>
            </w:pPr>
            <w:r>
              <w:t>LabQuest 2</w:t>
            </w:r>
          </w:p>
        </w:tc>
        <w:tc>
          <w:tcPr>
            <w:tcW w:w="4680" w:type="dxa"/>
          </w:tcPr>
          <w:p w14:paraId="27E30A10" w14:textId="27D6D012" w:rsidR="00A6110E" w:rsidRDefault="00A6110E" w:rsidP="00D21CBD">
            <w:pPr>
              <w:pStyle w:val="VSMaterials"/>
            </w:pPr>
            <w:r>
              <w:t>Vernier Conductivity Probe</w:t>
            </w:r>
          </w:p>
        </w:tc>
      </w:tr>
      <w:tr w:rsidR="00A6110E" w14:paraId="6F5EE732" w14:textId="77777777" w:rsidTr="00D21CBD">
        <w:trPr>
          <w:cantSplit/>
        </w:trPr>
        <w:tc>
          <w:tcPr>
            <w:tcW w:w="4680" w:type="dxa"/>
          </w:tcPr>
          <w:p w14:paraId="186C7851" w14:textId="5082B360" w:rsidR="00A6110E" w:rsidRDefault="00D30DBC" w:rsidP="00D21CBD">
            <w:pPr>
              <w:pStyle w:val="VSMaterials"/>
            </w:pPr>
            <w:r>
              <w:t>LabQuest App</w:t>
            </w:r>
          </w:p>
        </w:tc>
        <w:tc>
          <w:tcPr>
            <w:tcW w:w="4680" w:type="dxa"/>
          </w:tcPr>
          <w:p w14:paraId="14508083" w14:textId="76F91B1A" w:rsidR="00A6110E" w:rsidRDefault="00A6110E" w:rsidP="00D21CBD">
            <w:pPr>
              <w:pStyle w:val="VSMaterials"/>
            </w:pPr>
            <w:r>
              <w:t>Vernier Dissolved Oxygen Probe</w:t>
            </w:r>
          </w:p>
        </w:tc>
      </w:tr>
      <w:tr w:rsidR="00D30DBC" w14:paraId="20A37E01" w14:textId="77777777" w:rsidTr="00D21CBD">
        <w:trPr>
          <w:cantSplit/>
        </w:trPr>
        <w:tc>
          <w:tcPr>
            <w:tcW w:w="4680" w:type="dxa"/>
          </w:tcPr>
          <w:p w14:paraId="26D85F8D" w14:textId="483A8989" w:rsidR="00D30DBC" w:rsidRDefault="00D30DBC" w:rsidP="00D21CBD">
            <w:pPr>
              <w:pStyle w:val="VSMaterials"/>
            </w:pPr>
            <w:r>
              <w:t>water sampling bottles</w:t>
            </w:r>
          </w:p>
        </w:tc>
        <w:tc>
          <w:tcPr>
            <w:tcW w:w="4680" w:type="dxa"/>
          </w:tcPr>
          <w:p w14:paraId="55D67DC3" w14:textId="681169F7" w:rsidR="00D30DBC" w:rsidRDefault="00D30DBC" w:rsidP="00D21CBD">
            <w:pPr>
              <w:pStyle w:val="VSMaterials"/>
            </w:pPr>
            <w:r>
              <w:t>Vernier pH Sensor</w:t>
            </w:r>
          </w:p>
        </w:tc>
      </w:tr>
      <w:tr w:rsidR="00D30DBC" w14:paraId="30A64C49" w14:textId="77777777" w:rsidTr="00D21CBD">
        <w:trPr>
          <w:cantSplit/>
        </w:trPr>
        <w:tc>
          <w:tcPr>
            <w:tcW w:w="4680" w:type="dxa"/>
          </w:tcPr>
          <w:p w14:paraId="3B25AFE0" w14:textId="10EA07A5" w:rsidR="00D30DBC" w:rsidRDefault="00D30DBC" w:rsidP="00D21CBD">
            <w:pPr>
              <w:pStyle w:val="VSMaterials"/>
            </w:pPr>
            <w:r>
              <w:t>large plastic cup or beaker</w:t>
            </w:r>
          </w:p>
        </w:tc>
        <w:tc>
          <w:tcPr>
            <w:tcW w:w="4680" w:type="dxa"/>
          </w:tcPr>
          <w:p w14:paraId="2FD8F11A" w14:textId="06B70C0A" w:rsidR="00D30DBC" w:rsidRDefault="00D30DBC" w:rsidP="00A6110E">
            <w:pPr>
              <w:pStyle w:val="VSMaterials"/>
            </w:pPr>
            <w:r>
              <w:t>Vernier Turbidity Probe</w:t>
            </w:r>
          </w:p>
        </w:tc>
      </w:tr>
      <w:tr w:rsidR="00D30DBC" w14:paraId="43535D8D" w14:textId="77777777" w:rsidTr="00B02960">
        <w:trPr>
          <w:cantSplit/>
        </w:trPr>
        <w:tc>
          <w:tcPr>
            <w:tcW w:w="4680" w:type="dxa"/>
          </w:tcPr>
          <w:p w14:paraId="1F8C9641" w14:textId="77777777" w:rsidR="00D30DBC" w:rsidRDefault="00D30DBC" w:rsidP="00B02960">
            <w:pPr>
              <w:pStyle w:val="VSMaterials"/>
            </w:pPr>
            <w:r>
              <w:t>LaMotte Nitrate test kit</w:t>
            </w:r>
          </w:p>
        </w:tc>
        <w:tc>
          <w:tcPr>
            <w:tcW w:w="4680" w:type="dxa"/>
          </w:tcPr>
          <w:p w14:paraId="6F6CFDD9" w14:textId="176FBDD0" w:rsidR="00D30DBC" w:rsidRDefault="00D30DBC" w:rsidP="00B02960">
            <w:pPr>
              <w:pStyle w:val="VSMaterials"/>
            </w:pPr>
            <w:r>
              <w:t>Vernier Temperature Sensor</w:t>
            </w:r>
          </w:p>
        </w:tc>
      </w:tr>
    </w:tbl>
    <w:p w14:paraId="22B106EF" w14:textId="77777777" w:rsidR="00AC58B7" w:rsidRDefault="00AC58B7" w:rsidP="00F93097">
      <w:pPr>
        <w:pStyle w:val="VSHeadingSecondary"/>
        <w:spacing w:after="120"/>
      </w:pPr>
      <w:r>
        <w:t>Collection and Storage of Samples</w:t>
      </w:r>
    </w:p>
    <w:p w14:paraId="7C63C70D" w14:textId="1FDC8B76" w:rsidR="00AC58B7" w:rsidRDefault="00F93097" w:rsidP="00D17EA1">
      <w:pPr>
        <w:pStyle w:val="VSStepstext1-9"/>
        <w:numPr>
          <w:ilvl w:val="0"/>
          <w:numId w:val="26"/>
        </w:numPr>
        <w:spacing w:after="120"/>
      </w:pPr>
      <w:r>
        <w:t>These</w:t>
      </w:r>
      <w:r w:rsidR="00AC58B7">
        <w:t xml:space="preserve"> test</w:t>
      </w:r>
      <w:r>
        <w:t>s</w:t>
      </w:r>
      <w:r w:rsidR="00AC58B7">
        <w:t xml:space="preserve"> can be conducted on site or in the lab. Obtain the sample in a bottle that has a lid to allow for gentle mixing just prior to testing. Approximately 100 mL of water is required. </w:t>
      </w:r>
      <w:r>
        <w:t xml:space="preserve">Make sure that there are no air bubbles in the water-sample container and that the container is tightly stoppered. </w:t>
      </w:r>
    </w:p>
    <w:p w14:paraId="1AD841D3" w14:textId="20886EE5" w:rsidR="00AC58B7" w:rsidRDefault="00AC58B7" w:rsidP="00D17EA1">
      <w:pPr>
        <w:pStyle w:val="VSStepstext1-9"/>
        <w:numPr>
          <w:ilvl w:val="0"/>
          <w:numId w:val="26"/>
        </w:numPr>
        <w:spacing w:after="120"/>
      </w:pPr>
      <w:r>
        <w:t xml:space="preserve">It is important to obtain the water sample from below the surface of the water and as far away from the shore as is safe. If suitable areas of the stream appear to be unreachable, samplers consisting of a rod and container can be constructed for collection. </w:t>
      </w:r>
    </w:p>
    <w:p w14:paraId="7561F81E" w14:textId="4833589B" w:rsidR="00AC58B7" w:rsidRDefault="00D17EA1" w:rsidP="00D17EA1">
      <w:pPr>
        <w:pStyle w:val="VSStepstext1-9"/>
        <w:numPr>
          <w:ilvl w:val="0"/>
          <w:numId w:val="26"/>
        </w:numPr>
        <w:spacing w:after="120"/>
      </w:pPr>
      <w:r>
        <w:br w:type="page"/>
      </w:r>
      <w:r w:rsidR="00AC58B7">
        <w:lastRenderedPageBreak/>
        <w:t>Stand upstream from any activity that could stir up sediment and affect your readings. Hold the sample bottle upstream from your body.</w:t>
      </w:r>
    </w:p>
    <w:p w14:paraId="4A788724" w14:textId="4FE198DB" w:rsidR="00AC58B7" w:rsidRDefault="00AC58B7" w:rsidP="004A0E91">
      <w:pPr>
        <w:pStyle w:val="VSStepstext1-9"/>
        <w:numPr>
          <w:ilvl w:val="0"/>
          <w:numId w:val="26"/>
        </w:numPr>
      </w:pPr>
      <w:r>
        <w:t>If the testing cannot be conducted within a few hours, place the sample in an ice chest or a refrigerator.</w:t>
      </w:r>
      <w:r w:rsidR="00F93097">
        <w:t xml:space="preserve"> Storing water samples for later testing decreases sample accuracy and is only recommended in cases where measuring at the site is not possible.</w:t>
      </w:r>
    </w:p>
    <w:p w14:paraId="64F2FA61" w14:textId="0E544816" w:rsidR="00B96F29" w:rsidRDefault="0044244D" w:rsidP="00B96F29">
      <w:pPr>
        <w:pStyle w:val="VSHeadingSecondary"/>
        <w:spacing w:after="120"/>
      </w:pPr>
      <w:r>
        <w:t>Calibration and Set-up of Sensors Procedure</w:t>
      </w:r>
    </w:p>
    <w:p w14:paraId="4AF11B99" w14:textId="5249C8F0" w:rsidR="00D21CBD" w:rsidRDefault="00FE2272" w:rsidP="00D21CBD">
      <w:pPr>
        <w:pStyle w:val="VSStepstext1-9"/>
      </w:pPr>
      <w:r>
        <w:t>1</w:t>
      </w:r>
      <w:r w:rsidR="00D21CBD">
        <w:t>.</w:t>
      </w:r>
      <w:r w:rsidR="00D21CBD">
        <w:tab/>
        <w:t xml:space="preserve">Set the switch on the Conductivity Probe box to 0–2000 µS/cm. Connect the </w:t>
      </w:r>
      <w:r w:rsidR="00F44B8A">
        <w:t>Conductivity Probe</w:t>
      </w:r>
      <w:r w:rsidR="00D21CBD">
        <w:t xml:space="preserve">, pH Sensor, and </w:t>
      </w:r>
      <w:r w:rsidR="00F44B8A">
        <w:t>Turbidity</w:t>
      </w:r>
      <w:r w:rsidR="00D21CBD">
        <w:t xml:space="preserve"> Probe to LabQuest.</w:t>
      </w:r>
      <w:r>
        <w:t xml:space="preserve"> Choose New from the File menu.</w:t>
      </w:r>
      <w:r w:rsidR="00F93097">
        <w:t xml:space="preserve"> It is necessary to warm up the Turbidity Probe for 5 minutes before taking readings. The probe must stay connected at all times to keep it warmed up.</w:t>
      </w:r>
    </w:p>
    <w:p w14:paraId="17FD8D33" w14:textId="436409A6" w:rsidR="00687FA6" w:rsidRDefault="00687FA6" w:rsidP="000F7671">
      <w:pPr>
        <w:pStyle w:val="li"/>
        <w:numPr>
          <w:ilvl w:val="0"/>
          <w:numId w:val="8"/>
        </w:numPr>
        <w:spacing w:after="120"/>
        <w:ind w:left="360"/>
      </w:pPr>
      <w:r w:rsidRPr="00E30622">
        <w:rPr>
          <w:b/>
          <w:color w:val="000000"/>
        </w:rPr>
        <w:t>Initiate GPS</w:t>
      </w:r>
      <w:r>
        <w:rPr>
          <w:color w:val="000000"/>
        </w:rPr>
        <w:t>, if desired, by enabling the internal GPS using the instructions below:</w:t>
      </w:r>
    </w:p>
    <w:p w14:paraId="751E974B" w14:textId="77777777" w:rsidR="00687FA6" w:rsidRDefault="00687FA6" w:rsidP="000F7671">
      <w:pPr>
        <w:pStyle w:val="VSBulletabc"/>
        <w:numPr>
          <w:ilvl w:val="0"/>
          <w:numId w:val="37"/>
        </w:numPr>
        <w:tabs>
          <w:tab w:val="clear" w:pos="360"/>
          <w:tab w:val="num" w:pos="810"/>
        </w:tabs>
        <w:spacing w:before="60" w:after="120"/>
        <w:ind w:left="821" w:hanging="216"/>
      </w:pPr>
      <w:r>
        <w:t>Choose Sensor Setup from the Sensors menu.</w:t>
      </w:r>
    </w:p>
    <w:p w14:paraId="319F1A2C" w14:textId="0055E61E" w:rsidR="00687FA6" w:rsidRDefault="00687FA6" w:rsidP="000F7671">
      <w:pPr>
        <w:pStyle w:val="VSBulletabc"/>
        <w:numPr>
          <w:ilvl w:val="0"/>
          <w:numId w:val="37"/>
        </w:numPr>
        <w:tabs>
          <w:tab w:val="clear" w:pos="360"/>
          <w:tab w:val="num" w:pos="810"/>
        </w:tabs>
        <w:spacing w:after="120"/>
        <w:ind w:left="810"/>
      </w:pPr>
      <w:r>
        <w:t>Select the GPS check box and tap OK.</w:t>
      </w:r>
      <w:r w:rsidR="005F4482">
        <w:t xml:space="preserve"> Hold the LabQuest with the screen facing upwards toward open sky.</w:t>
      </w:r>
    </w:p>
    <w:p w14:paraId="3FBBE2A0" w14:textId="77777777" w:rsidR="00687FA6" w:rsidRDefault="00687FA6" w:rsidP="000F7671">
      <w:pPr>
        <w:pStyle w:val="VSBulletabc"/>
        <w:numPr>
          <w:ilvl w:val="0"/>
          <w:numId w:val="37"/>
        </w:numPr>
        <w:tabs>
          <w:tab w:val="clear" w:pos="360"/>
          <w:tab w:val="num" w:pos="810"/>
        </w:tabs>
        <w:spacing w:after="240"/>
        <w:ind w:left="821" w:hanging="216"/>
      </w:pPr>
      <w:r>
        <w:t>It may take a few minutes for the GPS to acquire satellites.</w:t>
      </w:r>
    </w:p>
    <w:p w14:paraId="25F1E965" w14:textId="77777777" w:rsidR="00687FA6" w:rsidRDefault="00687FA6" w:rsidP="004A0E91">
      <w:pPr>
        <w:pStyle w:val="linumberedItem"/>
        <w:numPr>
          <w:ilvl w:val="0"/>
          <w:numId w:val="22"/>
        </w:numPr>
      </w:pPr>
      <w:r>
        <w:rPr>
          <w:color w:val="000000"/>
        </w:rPr>
        <w:t xml:space="preserve">On the Meter screen, tap Mode. </w:t>
      </w:r>
      <w:r w:rsidRPr="00E30622">
        <w:rPr>
          <w:b/>
          <w:color w:val="000000"/>
        </w:rPr>
        <w:t>Change the Mode to Data Matrix</w:t>
      </w:r>
      <w:r>
        <w:rPr>
          <w:color w:val="000000"/>
        </w:rPr>
        <w:t>.</w:t>
      </w:r>
    </w:p>
    <w:p w14:paraId="4C93964A" w14:textId="77777777" w:rsidR="00687FA6" w:rsidRDefault="00687FA6" w:rsidP="004A0E91">
      <w:pPr>
        <w:pStyle w:val="li"/>
        <w:numPr>
          <w:ilvl w:val="0"/>
          <w:numId w:val="23"/>
        </w:numPr>
        <w:spacing w:after="240" w:line="240" w:lineRule="atLeast"/>
      </w:pPr>
      <w:r>
        <w:rPr>
          <w:color w:val="000000"/>
        </w:rPr>
        <w:t>Set up the matrix.</w:t>
      </w:r>
    </w:p>
    <w:p w14:paraId="54F9837A" w14:textId="77777777" w:rsidR="00687FA6" w:rsidRDefault="00687FA6" w:rsidP="004A0E91">
      <w:pPr>
        <w:pStyle w:val="VSBulletabc"/>
        <w:numPr>
          <w:ilvl w:val="0"/>
          <w:numId w:val="35"/>
        </w:numPr>
        <w:tabs>
          <w:tab w:val="clear" w:pos="570"/>
          <w:tab w:val="num" w:pos="810"/>
        </w:tabs>
        <w:ind w:left="810"/>
      </w:pPr>
      <w:r>
        <w:t>Data Matrix defaults such that rows of the data table correspond to the sampling sites and runs correspond to the collection day. Either accept the default names of Site and Day or enter alternates.</w:t>
      </w:r>
    </w:p>
    <w:p w14:paraId="0335BD0F" w14:textId="77777777" w:rsidR="00687FA6" w:rsidRPr="001419A4" w:rsidRDefault="00687FA6" w:rsidP="004A0E91">
      <w:pPr>
        <w:pStyle w:val="VSBulletabc"/>
        <w:numPr>
          <w:ilvl w:val="0"/>
          <w:numId w:val="35"/>
        </w:numPr>
        <w:tabs>
          <w:tab w:val="clear" w:pos="570"/>
          <w:tab w:val="num" w:pos="810"/>
        </w:tabs>
        <w:ind w:left="810"/>
      </w:pPr>
      <w:r>
        <w:t>Another default setting is for LabQuest to automatically increment the Site and Day names, e.g., Site 1, Site 2. If you do not want this behavior, select the Automatically increment numbers box to clear it.</w:t>
      </w:r>
    </w:p>
    <w:p w14:paraId="4FE7A563" w14:textId="4AB72D8E" w:rsidR="001419A4" w:rsidRPr="00CE0404" w:rsidRDefault="001419A4" w:rsidP="004A0E91">
      <w:pPr>
        <w:pStyle w:val="VSBulletabc"/>
        <w:numPr>
          <w:ilvl w:val="0"/>
          <w:numId w:val="35"/>
        </w:numPr>
        <w:tabs>
          <w:tab w:val="clear" w:pos="570"/>
          <w:tab w:val="num" w:pos="810"/>
        </w:tabs>
        <w:ind w:left="810"/>
        <w:rPr>
          <w:szCs w:val="24"/>
        </w:rPr>
      </w:pPr>
      <w:r w:rsidRPr="00CE0404">
        <w:t xml:space="preserve">Tap the green arrow to start data collection. </w:t>
      </w:r>
      <w:r w:rsidRPr="00CE0404">
        <w:rPr>
          <w:szCs w:val="24"/>
        </w:rPr>
        <w:t>The Change screen will launch, allowing you to change or add sites and days. If the Automatically increment numbers box was not checked, you will need to add at least one of each site and day.</w:t>
      </w:r>
    </w:p>
    <w:p w14:paraId="7B450544" w14:textId="4735BBE6" w:rsidR="00CE0404" w:rsidRDefault="001419A4" w:rsidP="004A0E91">
      <w:pPr>
        <w:pStyle w:val="VSBulletabc"/>
        <w:numPr>
          <w:ilvl w:val="0"/>
          <w:numId w:val="35"/>
        </w:numPr>
        <w:tabs>
          <w:tab w:val="clear" w:pos="570"/>
          <w:tab w:val="num" w:pos="810"/>
        </w:tabs>
        <w:ind w:left="810"/>
        <w:rPr>
          <w:szCs w:val="24"/>
        </w:rPr>
      </w:pPr>
      <w:r>
        <w:rPr>
          <w:szCs w:val="24"/>
        </w:rPr>
        <w:t>You may add all of the anticipated sites and days at this time, or they can be added later.</w:t>
      </w:r>
      <w:r w:rsidR="00CE0404">
        <w:rPr>
          <w:szCs w:val="24"/>
        </w:rPr>
        <w:t xml:space="preserve"> Once your matrix is established, you can toggle between Sites or Days and collect new data or change existing data.</w:t>
      </w:r>
    </w:p>
    <w:p w14:paraId="5597B4E6" w14:textId="21E7FED6" w:rsidR="001419A4" w:rsidRPr="00CE0404" w:rsidRDefault="001419A4" w:rsidP="004A0E91">
      <w:pPr>
        <w:pStyle w:val="VSBulletabc"/>
        <w:numPr>
          <w:ilvl w:val="0"/>
          <w:numId w:val="35"/>
        </w:numPr>
        <w:tabs>
          <w:tab w:val="clear" w:pos="570"/>
          <w:tab w:val="num" w:pos="810"/>
        </w:tabs>
        <w:ind w:left="810"/>
        <w:rPr>
          <w:szCs w:val="24"/>
        </w:rPr>
      </w:pPr>
      <w:r w:rsidRPr="00CE0404">
        <w:rPr>
          <w:szCs w:val="24"/>
        </w:rPr>
        <w:t>Tap Continue.</w:t>
      </w:r>
    </w:p>
    <w:p w14:paraId="6AC6C802" w14:textId="246CACB9" w:rsidR="008B7BF4" w:rsidRDefault="00687FA6" w:rsidP="004A0E91">
      <w:pPr>
        <w:pStyle w:val="VSBulletabc"/>
        <w:numPr>
          <w:ilvl w:val="0"/>
          <w:numId w:val="35"/>
        </w:numPr>
        <w:tabs>
          <w:tab w:val="clear" w:pos="570"/>
          <w:tab w:val="num" w:pos="810"/>
        </w:tabs>
        <w:spacing w:after="240"/>
        <w:ind w:left="821" w:hanging="216"/>
      </w:pPr>
      <w:r>
        <w:t>Tap OK.</w:t>
      </w:r>
    </w:p>
    <w:p w14:paraId="3C285076" w14:textId="77777777" w:rsidR="009C6E15" w:rsidRDefault="009C6E15" w:rsidP="000F7671">
      <w:pPr>
        <w:pStyle w:val="li"/>
        <w:numPr>
          <w:ilvl w:val="0"/>
          <w:numId w:val="11"/>
        </w:numPr>
        <w:spacing w:after="120"/>
        <w:ind w:hanging="216"/>
      </w:pPr>
      <w:r w:rsidRPr="00E30622">
        <w:rPr>
          <w:b/>
          <w:color w:val="000000"/>
        </w:rPr>
        <w:t>Calibrate the Conductivity Probe</w:t>
      </w:r>
      <w:r>
        <w:rPr>
          <w:color w:val="000000"/>
        </w:rPr>
        <w:t>.</w:t>
      </w:r>
    </w:p>
    <w:p w14:paraId="71A38645" w14:textId="786CCB91" w:rsidR="009C6E15" w:rsidRDefault="009C6E15" w:rsidP="000F7671">
      <w:pPr>
        <w:pStyle w:val="li1"/>
        <w:numPr>
          <w:ilvl w:val="1"/>
          <w:numId w:val="12"/>
        </w:numPr>
        <w:spacing w:after="60"/>
        <w:ind w:left="720" w:hanging="216"/>
      </w:pPr>
      <w:r>
        <w:rPr>
          <w:color w:val="000000"/>
        </w:rPr>
        <w:t>If your instructor directs you to use the stored calibra</w:t>
      </w:r>
      <w:r w:rsidR="001B18F7">
        <w:rPr>
          <w:color w:val="000000"/>
        </w:rPr>
        <w:t>tion, proceed directly to Step 7</w:t>
      </w:r>
      <w:r>
        <w:rPr>
          <w:color w:val="000000"/>
        </w:rPr>
        <w:t>.</w:t>
      </w:r>
    </w:p>
    <w:p w14:paraId="2963093E" w14:textId="451CDBE6" w:rsidR="009C6E15" w:rsidRDefault="009C6E15" w:rsidP="004A0E91">
      <w:pPr>
        <w:pStyle w:val="li1"/>
        <w:numPr>
          <w:ilvl w:val="1"/>
          <w:numId w:val="12"/>
        </w:numPr>
        <w:spacing w:after="320"/>
        <w:ind w:left="720"/>
      </w:pPr>
      <w:r>
        <w:rPr>
          <w:color w:val="000000"/>
        </w:rPr>
        <w:t>If your instructor directs you to perform a new calibration for the Conductivity Probe, proce</w:t>
      </w:r>
      <w:r w:rsidR="001B18F7">
        <w:rPr>
          <w:color w:val="000000"/>
        </w:rPr>
        <w:t>ed to Step 5</w:t>
      </w:r>
      <w:r>
        <w:rPr>
          <w:color w:val="000000"/>
        </w:rPr>
        <w:t xml:space="preserve">a. </w:t>
      </w:r>
      <w:r>
        <w:rPr>
          <w:rStyle w:val="variable4"/>
        </w:rPr>
        <w:t>Note:</w:t>
      </w:r>
      <w:r>
        <w:rPr>
          <w:color w:val="000000"/>
        </w:rPr>
        <w:t xml:space="preserve"> It is recommended that the calibration be performed prior to going into the field.</w:t>
      </w:r>
    </w:p>
    <w:p w14:paraId="576652E2" w14:textId="77777777" w:rsidR="009C6E15" w:rsidRDefault="009C6E15" w:rsidP="009C6E15">
      <w:pPr>
        <w:pStyle w:val="h3SubHead2nd"/>
      </w:pPr>
      <w:r>
        <w:rPr>
          <w:color w:val="000000"/>
        </w:rPr>
        <w:t>First Calibration Point</w:t>
      </w:r>
    </w:p>
    <w:p w14:paraId="43E5D8B2" w14:textId="08C0E933" w:rsidR="009C6E15" w:rsidRDefault="001B18F7" w:rsidP="004A0E91">
      <w:pPr>
        <w:pStyle w:val="VSBulletabc"/>
        <w:numPr>
          <w:ilvl w:val="0"/>
          <w:numId w:val="38"/>
        </w:numPr>
        <w:tabs>
          <w:tab w:val="clear" w:pos="360"/>
          <w:tab w:val="num" w:pos="810"/>
        </w:tabs>
        <w:ind w:left="810"/>
      </w:pPr>
      <w:r>
        <w:t>Tap on the Conductivity Meter Screen and c</w:t>
      </w:r>
      <w:r w:rsidR="009C6E15">
        <w:t>hoose Change units</w:t>
      </w:r>
      <w:r w:rsidR="005A72AD">
        <w:t>. S</w:t>
      </w:r>
      <w:r w:rsidR="009C6E15">
        <w:t>elect mg/L.</w:t>
      </w:r>
    </w:p>
    <w:p w14:paraId="63B6F596" w14:textId="77777777" w:rsidR="009C6E15" w:rsidRDefault="009C6E15" w:rsidP="004A0E91">
      <w:pPr>
        <w:pStyle w:val="VSBulletabc"/>
        <w:numPr>
          <w:ilvl w:val="0"/>
          <w:numId w:val="38"/>
        </w:numPr>
        <w:tabs>
          <w:tab w:val="clear" w:pos="360"/>
          <w:tab w:val="num" w:pos="810"/>
        </w:tabs>
        <w:ind w:left="810"/>
      </w:pPr>
      <w:r>
        <w:t>Choose Calibrate from the Sensors menu and select Calibrate Now.</w:t>
      </w:r>
    </w:p>
    <w:p w14:paraId="7CF85BEC" w14:textId="3C6DBC30" w:rsidR="009C6E15" w:rsidRDefault="009C6E15" w:rsidP="004A0E91">
      <w:pPr>
        <w:pStyle w:val="VSBulletabc"/>
        <w:numPr>
          <w:ilvl w:val="0"/>
          <w:numId w:val="38"/>
        </w:numPr>
        <w:tabs>
          <w:tab w:val="clear" w:pos="360"/>
          <w:tab w:val="num" w:pos="810"/>
        </w:tabs>
        <w:ind w:left="810"/>
      </w:pPr>
      <w:r>
        <w:t>H</w:t>
      </w:r>
      <w:r w:rsidR="005A72AD">
        <w:t>old the probe in the air (</w:t>
      </w:r>
      <w:r>
        <w:t xml:space="preserve">out of any solution) and enter </w:t>
      </w:r>
      <w:r>
        <w:rPr>
          <w:rStyle w:val="variable4"/>
        </w:rPr>
        <w:t>0</w:t>
      </w:r>
      <w:r>
        <w:t xml:space="preserve"> as the mg/L TDS value for Reading 1.</w:t>
      </w:r>
    </w:p>
    <w:p w14:paraId="5EEB642B" w14:textId="77777777" w:rsidR="009C6E15" w:rsidRDefault="009C6E15" w:rsidP="004A0E91">
      <w:pPr>
        <w:pStyle w:val="VSBulletabc"/>
        <w:numPr>
          <w:ilvl w:val="0"/>
          <w:numId w:val="38"/>
        </w:numPr>
        <w:tabs>
          <w:tab w:val="clear" w:pos="360"/>
          <w:tab w:val="num" w:pos="810"/>
        </w:tabs>
        <w:ind w:left="810"/>
      </w:pPr>
      <w:r>
        <w:t>When the voltage reading stabilizes, tap Keep.</w:t>
      </w:r>
    </w:p>
    <w:p w14:paraId="076EB425" w14:textId="2D96E6E4" w:rsidR="009C6E15" w:rsidRDefault="009539B0" w:rsidP="005A72AD">
      <w:pPr>
        <w:pStyle w:val="h3SubHead2nd"/>
        <w:tabs>
          <w:tab w:val="num" w:pos="360"/>
        </w:tabs>
      </w:pPr>
      <w:r>
        <w:rPr>
          <w:color w:val="000000"/>
        </w:rPr>
        <w:br w:type="page"/>
      </w:r>
      <w:r w:rsidR="009C6E15">
        <w:rPr>
          <w:color w:val="000000"/>
        </w:rPr>
        <w:lastRenderedPageBreak/>
        <w:t>Second Calibration Point</w:t>
      </w:r>
    </w:p>
    <w:p w14:paraId="3D019FD8" w14:textId="77777777" w:rsidR="009C6E15" w:rsidRDefault="009C6E15" w:rsidP="004A0E91">
      <w:pPr>
        <w:pStyle w:val="VSBulletabc"/>
        <w:numPr>
          <w:ilvl w:val="0"/>
          <w:numId w:val="38"/>
        </w:numPr>
        <w:tabs>
          <w:tab w:val="clear" w:pos="360"/>
          <w:tab w:val="num" w:pos="810"/>
        </w:tabs>
        <w:ind w:left="810" w:hanging="270"/>
      </w:pPr>
      <w:r>
        <w:t xml:space="preserve">Rinse the Conductivity Probe with distilled water into a waste container. </w:t>
      </w:r>
    </w:p>
    <w:p w14:paraId="025E0859" w14:textId="77777777" w:rsidR="009C6E15" w:rsidRDefault="009C6E15" w:rsidP="004A0E91">
      <w:pPr>
        <w:pStyle w:val="VSBulletabc"/>
        <w:numPr>
          <w:ilvl w:val="0"/>
          <w:numId w:val="38"/>
        </w:numPr>
        <w:tabs>
          <w:tab w:val="clear" w:pos="360"/>
          <w:tab w:val="num" w:pos="810"/>
        </w:tabs>
        <w:ind w:left="810" w:hanging="270"/>
      </w:pPr>
      <w:r>
        <w:t xml:space="preserve">Place the probe into the 500 mg/L TDS standard solution. The hole near the tip of the probe should be covered completely. </w:t>
      </w:r>
    </w:p>
    <w:p w14:paraId="6C7300DE" w14:textId="77777777" w:rsidR="009C6E15" w:rsidRDefault="009C6E15" w:rsidP="004A0E91">
      <w:pPr>
        <w:pStyle w:val="VSBulletabc"/>
        <w:numPr>
          <w:ilvl w:val="0"/>
          <w:numId w:val="38"/>
        </w:numPr>
        <w:tabs>
          <w:tab w:val="clear" w:pos="360"/>
          <w:tab w:val="num" w:pos="810"/>
        </w:tabs>
        <w:ind w:left="810" w:hanging="270"/>
      </w:pPr>
      <w:r>
        <w:t xml:space="preserve">Enter </w:t>
      </w:r>
      <w:r>
        <w:rPr>
          <w:rStyle w:val="variable4"/>
        </w:rPr>
        <w:t>500</w:t>
      </w:r>
      <w:r>
        <w:t xml:space="preserve"> as the mg/L TDS value for Reading 2. </w:t>
      </w:r>
    </w:p>
    <w:p w14:paraId="12F529E2" w14:textId="77777777" w:rsidR="009C6E15" w:rsidRDefault="009C6E15" w:rsidP="000F7671">
      <w:pPr>
        <w:pStyle w:val="VSBulletabc"/>
        <w:numPr>
          <w:ilvl w:val="0"/>
          <w:numId w:val="38"/>
        </w:numPr>
        <w:tabs>
          <w:tab w:val="clear" w:pos="360"/>
          <w:tab w:val="num" w:pos="810"/>
        </w:tabs>
        <w:spacing w:after="120"/>
        <w:ind w:left="821" w:hanging="274"/>
      </w:pPr>
      <w:r>
        <w:t>When the voltage reading stabilizes, tap Keep.</w:t>
      </w:r>
    </w:p>
    <w:p w14:paraId="6254766D" w14:textId="77777777" w:rsidR="009C6E15" w:rsidRDefault="009C6E15" w:rsidP="004A0E91">
      <w:pPr>
        <w:pStyle w:val="li"/>
        <w:keepNext/>
        <w:numPr>
          <w:ilvl w:val="0"/>
          <w:numId w:val="13"/>
        </w:numPr>
      </w:pPr>
      <w:r>
        <w:rPr>
          <w:color w:val="000000"/>
        </w:rPr>
        <w:t>Save the calibration onto the sensor.</w:t>
      </w:r>
    </w:p>
    <w:p w14:paraId="5D501DB2" w14:textId="77777777" w:rsidR="009C6E15" w:rsidRDefault="009C6E15" w:rsidP="004A0E91">
      <w:pPr>
        <w:pStyle w:val="li1"/>
        <w:numPr>
          <w:ilvl w:val="1"/>
          <w:numId w:val="14"/>
        </w:numPr>
        <w:ind w:left="720"/>
      </w:pPr>
      <w:r>
        <w:rPr>
          <w:color w:val="000000"/>
        </w:rPr>
        <w:t xml:space="preserve">Select the Storage tab. </w:t>
      </w:r>
    </w:p>
    <w:p w14:paraId="6590174B" w14:textId="77777777" w:rsidR="009C6E15" w:rsidRDefault="009C6E15" w:rsidP="004A0E91">
      <w:pPr>
        <w:pStyle w:val="li1"/>
        <w:numPr>
          <w:ilvl w:val="1"/>
          <w:numId w:val="14"/>
        </w:numPr>
        <w:ind w:left="720"/>
      </w:pPr>
      <w:r>
        <w:rPr>
          <w:color w:val="000000"/>
        </w:rPr>
        <w:t>Tap Save Calibration to Sensor and follow the onscreen instructions to save the calibration.</w:t>
      </w:r>
    </w:p>
    <w:p w14:paraId="63DA8C15" w14:textId="77777777" w:rsidR="009C6E15" w:rsidRDefault="009C6E15" w:rsidP="004A0E91">
      <w:pPr>
        <w:pStyle w:val="li1"/>
        <w:numPr>
          <w:ilvl w:val="1"/>
          <w:numId w:val="14"/>
        </w:numPr>
        <w:ind w:left="720"/>
      </w:pPr>
      <w:r>
        <w:rPr>
          <w:color w:val="000000"/>
        </w:rPr>
        <w:t>Tap OK.</w:t>
      </w:r>
    </w:p>
    <w:p w14:paraId="523CFACA" w14:textId="77777777" w:rsidR="009C6E15" w:rsidRDefault="009C6E15" w:rsidP="004A0E91">
      <w:pPr>
        <w:pStyle w:val="li1"/>
        <w:numPr>
          <w:ilvl w:val="1"/>
          <w:numId w:val="14"/>
        </w:numPr>
        <w:ind w:left="720"/>
      </w:pPr>
      <w:r>
        <w:rPr>
          <w:color w:val="000000"/>
        </w:rPr>
        <w:t>Rinse the Conductivity Probe with distilled water into a waste container.</w:t>
      </w:r>
    </w:p>
    <w:p w14:paraId="086DE636" w14:textId="77777777" w:rsidR="009C6E15" w:rsidRDefault="009C6E15" w:rsidP="004A0E91">
      <w:pPr>
        <w:pStyle w:val="li1"/>
        <w:numPr>
          <w:ilvl w:val="1"/>
          <w:numId w:val="14"/>
        </w:numPr>
        <w:spacing w:after="320"/>
        <w:ind w:left="720"/>
      </w:pPr>
      <w:r>
        <w:rPr>
          <w:color w:val="000000"/>
        </w:rPr>
        <w:t>If the test will not be completed immediately, gently dry off the probe and store properly.</w:t>
      </w:r>
    </w:p>
    <w:p w14:paraId="4A36BAFB" w14:textId="77777777" w:rsidR="00D924F9" w:rsidRDefault="00D924F9" w:rsidP="004A0E91">
      <w:pPr>
        <w:pStyle w:val="li"/>
        <w:numPr>
          <w:ilvl w:val="0"/>
          <w:numId w:val="15"/>
        </w:numPr>
      </w:pPr>
      <w:r w:rsidRPr="00E30622">
        <w:rPr>
          <w:b/>
          <w:color w:val="000000"/>
        </w:rPr>
        <w:t>Calibrate the pH Sensor</w:t>
      </w:r>
      <w:r>
        <w:rPr>
          <w:color w:val="000000"/>
        </w:rPr>
        <w:t>.</w:t>
      </w:r>
    </w:p>
    <w:p w14:paraId="30B00F78" w14:textId="23EC7672" w:rsidR="00D924F9" w:rsidRDefault="00D924F9" w:rsidP="004A0E91">
      <w:pPr>
        <w:pStyle w:val="li1"/>
        <w:numPr>
          <w:ilvl w:val="1"/>
          <w:numId w:val="16"/>
        </w:numPr>
        <w:ind w:left="720"/>
      </w:pPr>
      <w:r>
        <w:rPr>
          <w:color w:val="000000"/>
        </w:rPr>
        <w:t>If your instructor directs you to use the stored calibration, proceed directly to Step 9.</w:t>
      </w:r>
    </w:p>
    <w:p w14:paraId="6D4E31BA" w14:textId="36513E24" w:rsidR="00D924F9" w:rsidRDefault="00D924F9" w:rsidP="004A0E91">
      <w:pPr>
        <w:pStyle w:val="li1"/>
        <w:numPr>
          <w:ilvl w:val="1"/>
          <w:numId w:val="16"/>
        </w:numPr>
        <w:spacing w:after="320"/>
        <w:ind w:left="720"/>
      </w:pPr>
      <w:r>
        <w:rPr>
          <w:color w:val="000000"/>
        </w:rPr>
        <w:t xml:space="preserve">If your instructor directs you to perform a new calibration for the pH Sensor, proceed to Step 7a. </w:t>
      </w:r>
      <w:r>
        <w:rPr>
          <w:rStyle w:val="variable4"/>
        </w:rPr>
        <w:t>Note:</w:t>
      </w:r>
      <w:r>
        <w:rPr>
          <w:color w:val="000000"/>
        </w:rPr>
        <w:t xml:space="preserve"> It is recommended that the calibration be performed prior to going into the field.</w:t>
      </w:r>
    </w:p>
    <w:p w14:paraId="2A45DDA9" w14:textId="77777777" w:rsidR="00D924F9" w:rsidRPr="00D924F9" w:rsidRDefault="00D924F9" w:rsidP="00D924F9">
      <w:pPr>
        <w:pStyle w:val="h3SubHead2nd"/>
      </w:pPr>
      <w:r w:rsidRPr="00D924F9">
        <w:t>First Calibration Point</w:t>
      </w:r>
    </w:p>
    <w:p w14:paraId="4A21736B" w14:textId="7745FCE3" w:rsidR="00D924F9" w:rsidRDefault="009828D2" w:rsidP="004A0E91">
      <w:pPr>
        <w:pStyle w:val="li1"/>
        <w:numPr>
          <w:ilvl w:val="0"/>
          <w:numId w:val="17"/>
        </w:numPr>
        <w:ind w:left="720"/>
      </w:pPr>
      <w:r>
        <w:rPr>
          <w:color w:val="000000"/>
        </w:rPr>
        <w:t xml:space="preserve">Tap on the pH Meter Screen and choose </w:t>
      </w:r>
      <w:r w:rsidR="00D924F9">
        <w:rPr>
          <w:color w:val="000000"/>
        </w:rPr>
        <w:t>Calibrate from the Sensors menu and select Calibrate Now.</w:t>
      </w:r>
    </w:p>
    <w:p w14:paraId="0055A704" w14:textId="77777777" w:rsidR="00D924F9" w:rsidRDefault="00D924F9" w:rsidP="004A0E91">
      <w:pPr>
        <w:pStyle w:val="li1"/>
        <w:numPr>
          <w:ilvl w:val="0"/>
          <w:numId w:val="17"/>
        </w:numPr>
        <w:ind w:left="720"/>
      </w:pPr>
      <w:r>
        <w:rPr>
          <w:color w:val="000000"/>
        </w:rPr>
        <w:t>Remove the sensor from the bottle by loosening the lid, then rinse the sensor with distilled water into a waste container.</w:t>
      </w:r>
    </w:p>
    <w:p w14:paraId="70F50171" w14:textId="77777777" w:rsidR="00D924F9" w:rsidRDefault="00D924F9" w:rsidP="004A0E91">
      <w:pPr>
        <w:pStyle w:val="li1"/>
        <w:numPr>
          <w:ilvl w:val="0"/>
          <w:numId w:val="17"/>
        </w:numPr>
        <w:ind w:left="720"/>
      </w:pPr>
      <w:r>
        <w:rPr>
          <w:color w:val="000000"/>
        </w:rPr>
        <w:t xml:space="preserve">Place the sensor tip into pH 4 buffer. Enter </w:t>
      </w:r>
      <w:r>
        <w:rPr>
          <w:rStyle w:val="variable4"/>
        </w:rPr>
        <w:t>4</w:t>
      </w:r>
      <w:r>
        <w:rPr>
          <w:color w:val="000000"/>
        </w:rPr>
        <w:t xml:space="preserve"> as the known pH value for Reading 1. </w:t>
      </w:r>
      <w:r>
        <w:rPr>
          <w:rStyle w:val="variable4"/>
        </w:rPr>
        <w:t>WARNING</w:t>
      </w:r>
      <w:r>
        <w:rPr>
          <w:color w:val="000000"/>
        </w:rPr>
        <w:t xml:space="preserve">: </w:t>
      </w:r>
      <w:r>
        <w:rPr>
          <w:rStyle w:val="i"/>
        </w:rPr>
        <w:t>May be harmful if swallowed or in contact with skin</w:t>
      </w:r>
      <w:r>
        <w:rPr>
          <w:color w:val="000000"/>
        </w:rPr>
        <w:t>.</w:t>
      </w:r>
    </w:p>
    <w:p w14:paraId="024546B7" w14:textId="77777777" w:rsidR="00D924F9" w:rsidRDefault="00D924F9" w:rsidP="004A0E91">
      <w:pPr>
        <w:pStyle w:val="li1"/>
        <w:numPr>
          <w:ilvl w:val="0"/>
          <w:numId w:val="17"/>
        </w:numPr>
        <w:spacing w:after="320"/>
        <w:ind w:left="720"/>
      </w:pPr>
      <w:r>
        <w:rPr>
          <w:color w:val="000000"/>
        </w:rPr>
        <w:t>When the voltage reading stabilizes, tap Keep.</w:t>
      </w:r>
    </w:p>
    <w:p w14:paraId="36B68351" w14:textId="77777777" w:rsidR="00D924F9" w:rsidRDefault="00D924F9" w:rsidP="00D924F9">
      <w:pPr>
        <w:pStyle w:val="h3SubHead2nd"/>
      </w:pPr>
      <w:r>
        <w:rPr>
          <w:color w:val="000000"/>
        </w:rPr>
        <w:t>Second Calibration Point</w:t>
      </w:r>
    </w:p>
    <w:p w14:paraId="12D8940C" w14:textId="77777777" w:rsidR="00D924F9" w:rsidRDefault="00D924F9" w:rsidP="004A0E91">
      <w:pPr>
        <w:pStyle w:val="li1"/>
        <w:numPr>
          <w:ilvl w:val="0"/>
          <w:numId w:val="39"/>
        </w:numPr>
        <w:tabs>
          <w:tab w:val="clear" w:pos="360"/>
        </w:tabs>
        <w:ind w:left="720"/>
      </w:pPr>
      <w:r>
        <w:rPr>
          <w:color w:val="000000"/>
        </w:rPr>
        <w:t>Rinse the pH Sensor with distilled water into a waste container.</w:t>
      </w:r>
    </w:p>
    <w:p w14:paraId="19B43DC5" w14:textId="1F95E541" w:rsidR="00D924F9" w:rsidRDefault="00D924F9" w:rsidP="004A0E91">
      <w:pPr>
        <w:pStyle w:val="li1"/>
        <w:numPr>
          <w:ilvl w:val="0"/>
          <w:numId w:val="39"/>
        </w:numPr>
        <w:tabs>
          <w:tab w:val="clear" w:pos="360"/>
        </w:tabs>
        <w:ind w:left="720"/>
      </w:pPr>
      <w:r>
        <w:rPr>
          <w:color w:val="000000"/>
        </w:rPr>
        <w:t xml:space="preserve">Place the sensor tip into the pH 10 buffer. Enter </w:t>
      </w:r>
      <w:r>
        <w:rPr>
          <w:rStyle w:val="variable4"/>
        </w:rPr>
        <w:t>10</w:t>
      </w:r>
      <w:r>
        <w:rPr>
          <w:color w:val="000000"/>
        </w:rPr>
        <w:t xml:space="preserve"> as the known pH value for Reading 2.</w:t>
      </w:r>
    </w:p>
    <w:p w14:paraId="32B264E4" w14:textId="77777777" w:rsidR="00D924F9" w:rsidRDefault="00D924F9" w:rsidP="004A0E91">
      <w:pPr>
        <w:pStyle w:val="li1"/>
        <w:numPr>
          <w:ilvl w:val="0"/>
          <w:numId w:val="39"/>
        </w:numPr>
        <w:tabs>
          <w:tab w:val="clear" w:pos="360"/>
        </w:tabs>
        <w:spacing w:after="320"/>
        <w:ind w:left="720"/>
      </w:pPr>
      <w:r>
        <w:rPr>
          <w:color w:val="000000"/>
        </w:rPr>
        <w:t>When the voltage reading stabilizes, tap Keep.</w:t>
      </w:r>
    </w:p>
    <w:p w14:paraId="00D54CC2" w14:textId="77777777" w:rsidR="00D924F9" w:rsidRDefault="00D924F9" w:rsidP="004A0E91">
      <w:pPr>
        <w:pStyle w:val="li"/>
        <w:numPr>
          <w:ilvl w:val="0"/>
          <w:numId w:val="18"/>
        </w:numPr>
      </w:pPr>
      <w:r>
        <w:rPr>
          <w:color w:val="000000"/>
        </w:rPr>
        <w:t>Save the calibration onto the sensor.</w:t>
      </w:r>
    </w:p>
    <w:p w14:paraId="11EE5E5C" w14:textId="77777777" w:rsidR="00D924F9" w:rsidRDefault="00D924F9" w:rsidP="004A0E91">
      <w:pPr>
        <w:pStyle w:val="li1"/>
        <w:numPr>
          <w:ilvl w:val="1"/>
          <w:numId w:val="19"/>
        </w:numPr>
        <w:ind w:left="720"/>
      </w:pPr>
      <w:r>
        <w:rPr>
          <w:color w:val="000000"/>
        </w:rPr>
        <w:t>Select the Storage tab.</w:t>
      </w:r>
    </w:p>
    <w:p w14:paraId="00A6A587" w14:textId="77777777" w:rsidR="00D924F9" w:rsidRDefault="00D924F9" w:rsidP="004A0E91">
      <w:pPr>
        <w:pStyle w:val="li1"/>
        <w:numPr>
          <w:ilvl w:val="1"/>
          <w:numId w:val="19"/>
        </w:numPr>
        <w:ind w:left="720"/>
      </w:pPr>
      <w:r>
        <w:rPr>
          <w:color w:val="000000"/>
        </w:rPr>
        <w:t>Tap Save Calibration to Sensor and follow the onscreen instructions to save the calibration.</w:t>
      </w:r>
    </w:p>
    <w:p w14:paraId="1428CA34" w14:textId="77777777" w:rsidR="00D924F9" w:rsidRDefault="00D924F9" w:rsidP="004A0E91">
      <w:pPr>
        <w:pStyle w:val="li1"/>
        <w:numPr>
          <w:ilvl w:val="1"/>
          <w:numId w:val="19"/>
        </w:numPr>
        <w:ind w:left="720"/>
      </w:pPr>
      <w:r>
        <w:rPr>
          <w:color w:val="000000"/>
        </w:rPr>
        <w:t>Tap OK.</w:t>
      </w:r>
    </w:p>
    <w:p w14:paraId="7BE1F7C7" w14:textId="77777777" w:rsidR="00D924F9" w:rsidRDefault="00D924F9" w:rsidP="004A0E91">
      <w:pPr>
        <w:pStyle w:val="li1"/>
        <w:numPr>
          <w:ilvl w:val="1"/>
          <w:numId w:val="19"/>
        </w:numPr>
        <w:ind w:left="720"/>
      </w:pPr>
      <w:r>
        <w:rPr>
          <w:color w:val="000000"/>
        </w:rPr>
        <w:t>Rinse the pH Sensor with distilled water into a waste container.</w:t>
      </w:r>
    </w:p>
    <w:p w14:paraId="26EB9AE9" w14:textId="77777777" w:rsidR="00D924F9" w:rsidRDefault="00D924F9" w:rsidP="004A0E91">
      <w:pPr>
        <w:pStyle w:val="li1"/>
        <w:numPr>
          <w:ilvl w:val="1"/>
          <w:numId w:val="19"/>
        </w:numPr>
        <w:spacing w:after="320"/>
        <w:ind w:left="720"/>
      </w:pPr>
      <w:r>
        <w:rPr>
          <w:color w:val="000000"/>
        </w:rPr>
        <w:t>If the test will not be completed immediately, replace the sensor in its storage solution.</w:t>
      </w:r>
    </w:p>
    <w:p w14:paraId="2673E387" w14:textId="5A53D861" w:rsidR="00D924F9" w:rsidRDefault="00D924F9" w:rsidP="004A0E91">
      <w:pPr>
        <w:pStyle w:val="VSSteps1-9wbullet"/>
        <w:numPr>
          <w:ilvl w:val="0"/>
          <w:numId w:val="18"/>
        </w:numPr>
      </w:pPr>
      <w:r w:rsidRPr="00E30622">
        <w:rPr>
          <w:b/>
        </w:rPr>
        <w:t>Calibrate the Turbidity Sensor</w:t>
      </w:r>
      <w:r>
        <w:t>.</w:t>
      </w:r>
    </w:p>
    <w:p w14:paraId="46EC75B4" w14:textId="7A69BD00" w:rsidR="00D924F9" w:rsidRDefault="00D924F9" w:rsidP="004A0E91">
      <w:pPr>
        <w:pStyle w:val="VSBullet"/>
        <w:numPr>
          <w:ilvl w:val="0"/>
          <w:numId w:val="3"/>
        </w:numPr>
        <w:ind w:left="562" w:hanging="202"/>
      </w:pPr>
      <w:r>
        <w:t>If your instructor directs you to manually enter the calibration values, tap Equation. Enter the values for the Slope and the Intercept</w:t>
      </w:r>
      <w:r w:rsidR="005F4482">
        <w:t xml:space="preserve"> obtained from a previous calibration</w:t>
      </w:r>
      <w:r>
        <w:t>. Select Apply to make the changes take effect and selec</w:t>
      </w:r>
      <w:r w:rsidR="00AB6B45">
        <w:t>t OK. Proceed directly to Step 10</w:t>
      </w:r>
      <w:r>
        <w:t>.</w:t>
      </w:r>
    </w:p>
    <w:p w14:paraId="786C550D" w14:textId="77777777" w:rsidR="00D924F9" w:rsidRDefault="00D924F9" w:rsidP="004A0E91">
      <w:pPr>
        <w:pStyle w:val="VSBullet"/>
        <w:numPr>
          <w:ilvl w:val="0"/>
          <w:numId w:val="4"/>
        </w:numPr>
        <w:ind w:left="562" w:hanging="202"/>
      </w:pPr>
      <w:r>
        <w:t>If your instructor directs you to perform a new calibration for the Turbidity Sensor, follow this procedure.</w:t>
      </w:r>
    </w:p>
    <w:p w14:paraId="6F07CBAE" w14:textId="77777777" w:rsidR="00D924F9" w:rsidRDefault="00D924F9" w:rsidP="00D924F9">
      <w:pPr>
        <w:pStyle w:val="SPACERHalf"/>
      </w:pPr>
    </w:p>
    <w:p w14:paraId="191DCB13" w14:textId="78B217F8" w:rsidR="00D924F9" w:rsidRDefault="009539B0" w:rsidP="00D924F9">
      <w:pPr>
        <w:pStyle w:val="VSSubHead2nd"/>
      </w:pPr>
      <w:r>
        <w:br w:type="page"/>
      </w:r>
      <w:r w:rsidR="00D924F9">
        <w:lastRenderedPageBreak/>
        <w:t>First Calibration Point</w:t>
      </w:r>
    </w:p>
    <w:p w14:paraId="27044AEE" w14:textId="77777777" w:rsidR="00D924F9" w:rsidRDefault="00D924F9" w:rsidP="004A0E91">
      <w:pPr>
        <w:pStyle w:val="VSBulletabc"/>
        <w:numPr>
          <w:ilvl w:val="0"/>
          <w:numId w:val="5"/>
        </w:numPr>
      </w:pPr>
      <w:r>
        <w:t>Select Calibrate Now.</w:t>
      </w:r>
    </w:p>
    <w:p w14:paraId="6ABB5AAF" w14:textId="77777777" w:rsidR="00D924F9" w:rsidRDefault="00D924F9" w:rsidP="004A0E91">
      <w:pPr>
        <w:pStyle w:val="VSBulletabc"/>
        <w:numPr>
          <w:ilvl w:val="0"/>
          <w:numId w:val="5"/>
        </w:numPr>
      </w:pPr>
      <w:r>
        <w:t xml:space="preserve">Prepare a </w:t>
      </w:r>
      <w:r>
        <w:rPr>
          <w:i/>
        </w:rPr>
        <w:t>blank</w:t>
      </w:r>
      <w:r>
        <w:t xml:space="preserve"> by rinsing the turbidity cuvette with distilled water, then filling it with distilled water so that the bottom of the meniscus is even with the top of the white line. Place the lid on the cuvette. Gently wipe the outside with a soft, lint-free cloth or tissue.</w:t>
      </w:r>
    </w:p>
    <w:p w14:paraId="3092DDB1" w14:textId="77777777" w:rsidR="00D924F9" w:rsidRDefault="00D924F9" w:rsidP="004A0E91">
      <w:pPr>
        <w:pStyle w:val="VSBulletabc"/>
        <w:numPr>
          <w:ilvl w:val="0"/>
          <w:numId w:val="5"/>
        </w:numPr>
      </w:pPr>
      <w:r>
        <w:t>Check the cuvette for air bubbles. If air bubbles are present, gently tap the bottom of the cuvette on a hard surface to dislodge them.</w:t>
      </w:r>
    </w:p>
    <w:p w14:paraId="0D4F9B48" w14:textId="77777777" w:rsidR="00D924F9" w:rsidRDefault="00D924F9" w:rsidP="004A0E91">
      <w:pPr>
        <w:pStyle w:val="VSBulletabc"/>
        <w:numPr>
          <w:ilvl w:val="0"/>
          <w:numId w:val="5"/>
        </w:numPr>
      </w:pPr>
      <w:r>
        <w:t>Holding the cuvette by the lid, place it in the Turbidity Sensor. Make sure that the mark on the cuvette is aligned with the mark on the Turbidity Sensor. Close the lid.</w:t>
      </w:r>
    </w:p>
    <w:p w14:paraId="4204D3AD" w14:textId="77777777" w:rsidR="00D924F9" w:rsidRDefault="00D924F9" w:rsidP="004A0E91">
      <w:pPr>
        <w:pStyle w:val="VSBulletabc"/>
        <w:numPr>
          <w:ilvl w:val="0"/>
          <w:numId w:val="5"/>
        </w:numPr>
      </w:pPr>
      <w:r>
        <w:t xml:space="preserve">Enter </w:t>
      </w:r>
      <w:r w:rsidRPr="0007561E">
        <w:rPr>
          <w:b/>
        </w:rPr>
        <w:t>0</w:t>
      </w:r>
      <w:r>
        <w:t xml:space="preserve"> as the known turbidity value for Reading 1. </w:t>
      </w:r>
    </w:p>
    <w:p w14:paraId="4E39685E" w14:textId="77777777" w:rsidR="00D924F9" w:rsidRDefault="00D924F9" w:rsidP="004A0E91">
      <w:pPr>
        <w:pStyle w:val="VSBulletabc"/>
        <w:numPr>
          <w:ilvl w:val="0"/>
          <w:numId w:val="5"/>
        </w:numPr>
      </w:pPr>
      <w:r>
        <w:t>When the voltage reading stabilizes, tap Keep.</w:t>
      </w:r>
    </w:p>
    <w:p w14:paraId="0B65B3CC" w14:textId="704A415D" w:rsidR="00D924F9" w:rsidRDefault="00D924F9" w:rsidP="00D17EA1">
      <w:pPr>
        <w:pStyle w:val="VSBulletabc"/>
        <w:numPr>
          <w:ilvl w:val="0"/>
          <w:numId w:val="5"/>
        </w:numPr>
        <w:spacing w:after="120"/>
      </w:pPr>
      <w:r>
        <w:t>Remove the cuvette</w:t>
      </w:r>
      <w:r w:rsidR="00D45C2A">
        <w:t xml:space="preserve"> </w:t>
      </w:r>
      <w:r w:rsidR="00B00519">
        <w:t xml:space="preserve">and set aside for use in </w:t>
      </w:r>
      <w:r w:rsidR="005166B5">
        <w:t>measuring the turbidity of your sample(s)</w:t>
      </w:r>
      <w:r>
        <w:t>.</w:t>
      </w:r>
    </w:p>
    <w:p w14:paraId="78E3A1A3" w14:textId="77777777" w:rsidR="00D924F9" w:rsidRDefault="00D924F9" w:rsidP="00D924F9">
      <w:pPr>
        <w:pStyle w:val="VSSubHead2nd"/>
      </w:pPr>
      <w:r>
        <w:t>Second Calibration Point</w:t>
      </w:r>
    </w:p>
    <w:p w14:paraId="4FBCF030" w14:textId="77777777" w:rsidR="00D924F9" w:rsidRDefault="00D924F9" w:rsidP="004A0E91">
      <w:pPr>
        <w:pStyle w:val="VSBulletabc"/>
        <w:numPr>
          <w:ilvl w:val="0"/>
          <w:numId w:val="5"/>
        </w:numPr>
      </w:pPr>
      <w:r>
        <w:t xml:space="preserve">Obtain the cuvette containing the Turbidity Standard (100 NTU) and gently invert it four times to mix in any particles that may have settled to the bottom. </w:t>
      </w:r>
      <w:r>
        <w:rPr>
          <w:b/>
        </w:rPr>
        <w:t xml:space="preserve">Important: </w:t>
      </w:r>
      <w:r>
        <w:t>Do not shake the standard. Shaking will introduce tiny air bubbles that will affect turbidity.</w:t>
      </w:r>
    </w:p>
    <w:p w14:paraId="1E573296" w14:textId="77777777" w:rsidR="00D924F9" w:rsidRDefault="00D924F9" w:rsidP="004A0E91">
      <w:pPr>
        <w:pStyle w:val="VSBulletabc"/>
        <w:numPr>
          <w:ilvl w:val="0"/>
          <w:numId w:val="5"/>
        </w:numPr>
      </w:pPr>
      <w:r>
        <w:t xml:space="preserve">Wipe the outside with a soft, lint-free cloth or tissue. </w:t>
      </w:r>
    </w:p>
    <w:p w14:paraId="123C7378" w14:textId="77777777" w:rsidR="00D924F9" w:rsidRDefault="00D924F9" w:rsidP="004A0E91">
      <w:pPr>
        <w:pStyle w:val="VSBulletabc"/>
        <w:numPr>
          <w:ilvl w:val="0"/>
          <w:numId w:val="5"/>
        </w:numPr>
      </w:pPr>
      <w:r>
        <w:t>Holding the standard by the lid, place it in the Turbidity Sensor. Make sure that the mark on the cuvette is aligned with the mark on the Turbidity Sensor. Close the lid.</w:t>
      </w:r>
    </w:p>
    <w:p w14:paraId="3426874E" w14:textId="77777777" w:rsidR="00D924F9" w:rsidRDefault="00D924F9" w:rsidP="004A0E91">
      <w:pPr>
        <w:pStyle w:val="VSBulletabc"/>
        <w:numPr>
          <w:ilvl w:val="0"/>
          <w:numId w:val="5"/>
        </w:numPr>
      </w:pPr>
      <w:r>
        <w:t xml:space="preserve">Enter </w:t>
      </w:r>
      <w:r>
        <w:rPr>
          <w:b/>
        </w:rPr>
        <w:t>100</w:t>
      </w:r>
      <w:r>
        <w:t xml:space="preserve"> as the known turbidity value for Reading 2. </w:t>
      </w:r>
    </w:p>
    <w:p w14:paraId="45218477" w14:textId="77777777" w:rsidR="00D924F9" w:rsidRDefault="00D924F9" w:rsidP="004A0E91">
      <w:pPr>
        <w:pStyle w:val="VSBulletabc"/>
        <w:numPr>
          <w:ilvl w:val="0"/>
          <w:numId w:val="5"/>
        </w:numPr>
      </w:pPr>
      <w:r>
        <w:t>When the voltage reading stabilizes, tap Keep.</w:t>
      </w:r>
    </w:p>
    <w:p w14:paraId="67BB6D7D" w14:textId="1C64355F" w:rsidR="0044244D" w:rsidRDefault="0044244D" w:rsidP="004A0E91">
      <w:pPr>
        <w:pStyle w:val="VSBulletabc"/>
        <w:numPr>
          <w:ilvl w:val="0"/>
          <w:numId w:val="5"/>
        </w:numPr>
      </w:pPr>
      <w:r>
        <w:t>Tap Equation to display the slope and y-intercept for the calibration and write down the y = mx + b values.</w:t>
      </w:r>
    </w:p>
    <w:p w14:paraId="31E3ADDC" w14:textId="77777777" w:rsidR="00D924F9" w:rsidRDefault="00D924F9" w:rsidP="001955A7">
      <w:pPr>
        <w:pStyle w:val="VSBulletabc"/>
        <w:numPr>
          <w:ilvl w:val="0"/>
          <w:numId w:val="5"/>
        </w:numPr>
      </w:pPr>
      <w:r>
        <w:t>Select OK.</w:t>
      </w:r>
    </w:p>
    <w:p w14:paraId="093ADED5" w14:textId="32833F3C" w:rsidR="001955A7" w:rsidRDefault="001955A7" w:rsidP="004A0E91">
      <w:pPr>
        <w:pStyle w:val="VSBulletabc"/>
        <w:numPr>
          <w:ilvl w:val="0"/>
          <w:numId w:val="5"/>
        </w:numPr>
        <w:spacing w:after="120"/>
      </w:pPr>
      <w:r>
        <w:t>Save the calibration onto the sensor.</w:t>
      </w:r>
    </w:p>
    <w:p w14:paraId="0136D71B" w14:textId="467092C5" w:rsidR="0044244D" w:rsidRDefault="0044244D" w:rsidP="001955A7">
      <w:pPr>
        <w:pStyle w:val="VSHeadingSecondary"/>
        <w:spacing w:before="60" w:after="60"/>
      </w:pPr>
      <w:r>
        <w:t>Data Collection Procedure</w:t>
      </w:r>
    </w:p>
    <w:p w14:paraId="5D9AB561" w14:textId="3754568C" w:rsidR="00687FA6" w:rsidRDefault="00687FA6" w:rsidP="001955A7">
      <w:pPr>
        <w:pStyle w:val="linumberedItem"/>
        <w:numPr>
          <w:ilvl w:val="0"/>
          <w:numId w:val="27"/>
        </w:numPr>
        <w:spacing w:after="60"/>
        <w:ind w:hanging="216"/>
      </w:pPr>
      <w:r>
        <w:rPr>
          <w:color w:val="000000"/>
        </w:rPr>
        <w:t>Start data collection</w:t>
      </w:r>
      <w:r w:rsidR="00B96F29">
        <w:rPr>
          <w:color w:val="000000"/>
        </w:rPr>
        <w:t xml:space="preserve"> by tapping the green arrow</w:t>
      </w:r>
      <w:r>
        <w:rPr>
          <w:color w:val="000000"/>
        </w:rPr>
        <w:t>.</w:t>
      </w:r>
    </w:p>
    <w:p w14:paraId="132D42F3" w14:textId="77777777" w:rsidR="00687FA6" w:rsidRDefault="00687FA6" w:rsidP="004A0E91">
      <w:pPr>
        <w:pStyle w:val="li"/>
        <w:numPr>
          <w:ilvl w:val="0"/>
          <w:numId w:val="28"/>
        </w:numPr>
      </w:pPr>
      <w:r>
        <w:rPr>
          <w:color w:val="000000"/>
        </w:rPr>
        <w:t>The Change screen will open, allowing a change or addition of sites and days. Note: These instructions use the default terms Site and Day.</w:t>
      </w:r>
    </w:p>
    <w:p w14:paraId="4A6E2FA8" w14:textId="77777777" w:rsidR="00687FA6" w:rsidRDefault="00687FA6" w:rsidP="004A0E91">
      <w:pPr>
        <w:pStyle w:val="li1"/>
        <w:numPr>
          <w:ilvl w:val="1"/>
          <w:numId w:val="24"/>
        </w:numPr>
        <w:ind w:left="720"/>
      </w:pPr>
      <w:r>
        <w:rPr>
          <w:color w:val="000000"/>
        </w:rPr>
        <w:t>If the Automatically increment numbers box was not checked, at least one of each site and day must be added.</w:t>
      </w:r>
    </w:p>
    <w:p w14:paraId="00270F89" w14:textId="77777777" w:rsidR="00687FA6" w:rsidRDefault="00687FA6" w:rsidP="004A0E91">
      <w:pPr>
        <w:pStyle w:val="li1"/>
        <w:numPr>
          <w:ilvl w:val="1"/>
          <w:numId w:val="24"/>
        </w:numPr>
        <w:spacing w:after="60"/>
        <w:ind w:left="720" w:hanging="216"/>
      </w:pPr>
      <w:r>
        <w:rPr>
          <w:color w:val="000000"/>
        </w:rPr>
        <w:t>All of the anticipated sites and days may be added at this time, or they can be added later.</w:t>
      </w:r>
    </w:p>
    <w:p w14:paraId="758BA387" w14:textId="77777777" w:rsidR="00687FA6" w:rsidRDefault="00687FA6" w:rsidP="001955A7">
      <w:pPr>
        <w:pStyle w:val="linumberedItem"/>
        <w:numPr>
          <w:ilvl w:val="0"/>
          <w:numId w:val="25"/>
        </w:numPr>
        <w:spacing w:after="60"/>
        <w:ind w:hanging="216"/>
      </w:pPr>
      <w:r>
        <w:rPr>
          <w:color w:val="000000"/>
        </w:rPr>
        <w:t>Tap Continue.</w:t>
      </w:r>
    </w:p>
    <w:p w14:paraId="090D6B0F" w14:textId="39891BFD" w:rsidR="00687FA6" w:rsidRDefault="00687FA6" w:rsidP="004A0E91">
      <w:pPr>
        <w:pStyle w:val="linumberedItem"/>
        <w:numPr>
          <w:ilvl w:val="0"/>
          <w:numId w:val="25"/>
        </w:numPr>
        <w:spacing w:after="120"/>
        <w:ind w:hanging="216"/>
      </w:pPr>
      <w:r>
        <w:rPr>
          <w:color w:val="000000"/>
        </w:rPr>
        <w:t>If using GPS, tap the latitude or longitude meters to keep the location. The meter for that value will turn white and the padlock will close, indicating it has been kept in the file. If a mistake is made, tapping a second time will discard the value</w:t>
      </w:r>
      <w:r w:rsidR="00B96F29">
        <w:rPr>
          <w:color w:val="000000"/>
        </w:rPr>
        <w:t xml:space="preserve"> and open the padlock</w:t>
      </w:r>
      <w:r>
        <w:rPr>
          <w:color w:val="000000"/>
        </w:rPr>
        <w:t>.</w:t>
      </w:r>
    </w:p>
    <w:p w14:paraId="0AA1F524" w14:textId="51EE4DD3" w:rsidR="006951E0" w:rsidRDefault="006951E0" w:rsidP="001955A7">
      <w:pPr>
        <w:pStyle w:val="linumberedItem"/>
        <w:numPr>
          <w:ilvl w:val="0"/>
          <w:numId w:val="25"/>
        </w:numPr>
        <w:spacing w:after="60"/>
        <w:ind w:hanging="216"/>
      </w:pPr>
      <w:r>
        <w:rPr>
          <w:color w:val="000000"/>
        </w:rPr>
        <w:t xml:space="preserve">Place the tip of the conductivity probe into the sample water. The hole near the tip of the probe should be covered completely. </w:t>
      </w:r>
      <w:r>
        <w:rPr>
          <w:rStyle w:val="variable4"/>
        </w:rPr>
        <w:t>Note:</w:t>
      </w:r>
      <w:r>
        <w:rPr>
          <w:color w:val="000000"/>
        </w:rPr>
        <w:t xml:space="preserve"> The handle is not waterproof. Submerge the sensor no more than 5 cm. </w:t>
      </w:r>
    </w:p>
    <w:p w14:paraId="0246112A" w14:textId="3E2C7131" w:rsidR="006951E0" w:rsidRDefault="006951E0" w:rsidP="004A0E91">
      <w:pPr>
        <w:pStyle w:val="VSBulletabc"/>
        <w:numPr>
          <w:ilvl w:val="0"/>
          <w:numId w:val="29"/>
        </w:numPr>
        <w:tabs>
          <w:tab w:val="clear" w:pos="360"/>
          <w:tab w:val="num" w:pos="720"/>
        </w:tabs>
        <w:ind w:left="720" w:hanging="180"/>
      </w:pPr>
      <w:r>
        <w:t>Once the reading has stabilized, tap it to keep the value.</w:t>
      </w:r>
    </w:p>
    <w:p w14:paraId="6C9E2758" w14:textId="0B47E13F" w:rsidR="00FA3004" w:rsidRDefault="00FA3004" w:rsidP="004A0E91">
      <w:pPr>
        <w:pStyle w:val="VSBulletabc"/>
        <w:numPr>
          <w:ilvl w:val="0"/>
          <w:numId w:val="29"/>
        </w:numPr>
        <w:tabs>
          <w:tab w:val="clear" w:pos="360"/>
          <w:tab w:val="num" w:pos="720"/>
        </w:tabs>
        <w:ind w:left="720" w:hanging="180"/>
      </w:pPr>
      <w:r>
        <w:t xml:space="preserve">To measure the conductivity of a water sample from a different site, choose Change and select the Site and Day used to identify the new sample and measure the conductivity of the new sample. </w:t>
      </w:r>
    </w:p>
    <w:p w14:paraId="6C3EB038" w14:textId="0E8A59A7" w:rsidR="00751B06" w:rsidRDefault="006951E0" w:rsidP="004A0E91">
      <w:pPr>
        <w:pStyle w:val="VSBulletabc"/>
        <w:numPr>
          <w:ilvl w:val="0"/>
          <w:numId w:val="29"/>
        </w:numPr>
        <w:tabs>
          <w:tab w:val="clear" w:pos="360"/>
          <w:tab w:val="num" w:pos="720"/>
          <w:tab w:val="num" w:pos="780"/>
        </w:tabs>
        <w:ind w:left="720" w:hanging="180"/>
      </w:pPr>
      <w:r>
        <w:t>When finished with the Conductivity Probe, rinse the tip thoroughly with distilled water into a waste container and store properly.</w:t>
      </w:r>
    </w:p>
    <w:p w14:paraId="78D9A2C3" w14:textId="5F12B88C" w:rsidR="00751B06" w:rsidRDefault="00687FA6" w:rsidP="004A0E91">
      <w:pPr>
        <w:pStyle w:val="VSBulletabc"/>
        <w:numPr>
          <w:ilvl w:val="0"/>
          <w:numId w:val="29"/>
        </w:numPr>
        <w:tabs>
          <w:tab w:val="clear" w:pos="360"/>
          <w:tab w:val="num" w:pos="720"/>
          <w:tab w:val="num" w:pos="780"/>
        </w:tabs>
        <w:ind w:left="720" w:hanging="180"/>
      </w:pPr>
      <w:r>
        <w:rPr>
          <w:rStyle w:val="variable4"/>
        </w:rPr>
        <w:t>Note</w:t>
      </w:r>
      <w:r>
        <w:t>: Once a value has been kept, that sensor can be disconnected and a different sensor can be connected in order to test other parameters, if desired.</w:t>
      </w:r>
    </w:p>
    <w:p w14:paraId="09167044" w14:textId="77777777" w:rsidR="00687FA6" w:rsidRDefault="00687FA6" w:rsidP="004A0E91">
      <w:pPr>
        <w:pStyle w:val="VSBulletabc"/>
        <w:numPr>
          <w:ilvl w:val="0"/>
          <w:numId w:val="29"/>
        </w:numPr>
        <w:tabs>
          <w:tab w:val="clear" w:pos="360"/>
          <w:tab w:val="num" w:pos="720"/>
          <w:tab w:val="num" w:pos="780"/>
        </w:tabs>
        <w:spacing w:after="240"/>
        <w:ind w:left="734" w:hanging="187"/>
      </w:pPr>
      <w:r>
        <w:t>Data collection can be stopped and restarted at any time. This is useful for reviewing the data table or graph for analysis purposes.</w:t>
      </w:r>
    </w:p>
    <w:p w14:paraId="5EC225C4" w14:textId="539DD1D2" w:rsidR="00C523CE" w:rsidRPr="00C523CE" w:rsidRDefault="00C523CE" w:rsidP="00D17EA1">
      <w:pPr>
        <w:pStyle w:val="linumberedItem"/>
        <w:numPr>
          <w:ilvl w:val="0"/>
          <w:numId w:val="30"/>
        </w:numPr>
        <w:spacing w:after="60"/>
        <w:ind w:hanging="216"/>
      </w:pPr>
      <w:r>
        <w:rPr>
          <w:color w:val="000000"/>
        </w:rPr>
        <w:lastRenderedPageBreak/>
        <w:t>Ensure that the pH Sensor is connected to LabQuest and that the correct date and location are displayed, if using Data Matrix mode.</w:t>
      </w:r>
    </w:p>
    <w:p w14:paraId="1A918ED1" w14:textId="77777777" w:rsidR="00C523CE" w:rsidRDefault="00C523CE" w:rsidP="004A0E91">
      <w:pPr>
        <w:pStyle w:val="linumberedItem"/>
        <w:numPr>
          <w:ilvl w:val="0"/>
          <w:numId w:val="31"/>
        </w:numPr>
        <w:tabs>
          <w:tab w:val="clear" w:pos="360"/>
          <w:tab w:val="num" w:pos="720"/>
        </w:tabs>
        <w:spacing w:after="60"/>
        <w:ind w:left="720" w:hanging="216"/>
      </w:pPr>
      <w:r>
        <w:rPr>
          <w:color w:val="000000"/>
        </w:rPr>
        <w:t>Unscrew the storage bottle cap and gently remove the pH Sensor. Rinse the tip thoroughly with distilled water into a waste container.</w:t>
      </w:r>
    </w:p>
    <w:p w14:paraId="5D209F39" w14:textId="0AD0A4F9" w:rsidR="00C523CE" w:rsidRDefault="00C523CE" w:rsidP="004A0E91">
      <w:pPr>
        <w:pStyle w:val="linumberedItem"/>
        <w:numPr>
          <w:ilvl w:val="0"/>
          <w:numId w:val="31"/>
        </w:numPr>
        <w:tabs>
          <w:tab w:val="clear" w:pos="360"/>
          <w:tab w:val="num" w:pos="720"/>
        </w:tabs>
        <w:spacing w:after="60"/>
        <w:ind w:left="720" w:hanging="216"/>
      </w:pPr>
      <w:r>
        <w:rPr>
          <w:color w:val="000000"/>
        </w:rPr>
        <w:t xml:space="preserve">Place the tip of the sensor into the sample water. </w:t>
      </w:r>
      <w:r>
        <w:rPr>
          <w:rStyle w:val="variable4"/>
        </w:rPr>
        <w:t>Note:</w:t>
      </w:r>
      <w:r>
        <w:rPr>
          <w:color w:val="000000"/>
        </w:rPr>
        <w:t xml:space="preserve"> The handle is not waterproof. Submerge the sensor tip no more than 4 cm.</w:t>
      </w:r>
    </w:p>
    <w:p w14:paraId="4789297E" w14:textId="77777777" w:rsidR="00C523CE" w:rsidRPr="00FA3004" w:rsidRDefault="00C523CE" w:rsidP="004A0E91">
      <w:pPr>
        <w:pStyle w:val="linumberedItem"/>
        <w:numPr>
          <w:ilvl w:val="0"/>
          <w:numId w:val="31"/>
        </w:numPr>
        <w:tabs>
          <w:tab w:val="clear" w:pos="360"/>
          <w:tab w:val="num" w:pos="720"/>
        </w:tabs>
        <w:spacing w:after="60"/>
        <w:ind w:left="720" w:hanging="216"/>
      </w:pPr>
      <w:r>
        <w:rPr>
          <w:color w:val="000000"/>
        </w:rPr>
        <w:t>Once the pH reading has stabilized, tap it to keep the value.</w:t>
      </w:r>
    </w:p>
    <w:p w14:paraId="5F98DC1E" w14:textId="2275949A" w:rsidR="00FA3004" w:rsidRDefault="00FA3004" w:rsidP="004A0E91">
      <w:pPr>
        <w:pStyle w:val="linumberedItem"/>
        <w:numPr>
          <w:ilvl w:val="0"/>
          <w:numId w:val="31"/>
        </w:numPr>
        <w:tabs>
          <w:tab w:val="clear" w:pos="360"/>
          <w:tab w:val="num" w:pos="720"/>
        </w:tabs>
        <w:spacing w:after="60"/>
        <w:ind w:left="720" w:hanging="216"/>
      </w:pPr>
      <w:r>
        <w:rPr>
          <w:color w:val="000000"/>
        </w:rPr>
        <w:t>Choose Change to measure the pH values of water samples from other Sites/Days</w:t>
      </w:r>
      <w:r w:rsidR="00751004">
        <w:rPr>
          <w:color w:val="000000"/>
        </w:rPr>
        <w:t>, if necessary</w:t>
      </w:r>
      <w:r>
        <w:rPr>
          <w:color w:val="000000"/>
        </w:rPr>
        <w:t>.</w:t>
      </w:r>
    </w:p>
    <w:p w14:paraId="7409B42A" w14:textId="77777777" w:rsidR="00C523CE" w:rsidRDefault="00C523CE" w:rsidP="006A1F08">
      <w:pPr>
        <w:pStyle w:val="linumberedItem"/>
        <w:numPr>
          <w:ilvl w:val="0"/>
          <w:numId w:val="31"/>
        </w:numPr>
        <w:tabs>
          <w:tab w:val="clear" w:pos="360"/>
          <w:tab w:val="num" w:pos="720"/>
        </w:tabs>
        <w:spacing w:after="60"/>
        <w:ind w:left="720" w:hanging="216"/>
      </w:pPr>
      <w:r>
        <w:rPr>
          <w:color w:val="000000"/>
        </w:rPr>
        <w:t>When finished with the pH Sensor, rinse the tip thoroughly with distilled water into a waste container and return to its storage solution.</w:t>
      </w:r>
    </w:p>
    <w:p w14:paraId="56C40433" w14:textId="77777777" w:rsidR="00D543E7" w:rsidRDefault="00D543E7" w:rsidP="00D17EA1">
      <w:pPr>
        <w:pStyle w:val="VSSteps1-9wbullet"/>
        <w:numPr>
          <w:ilvl w:val="0"/>
          <w:numId w:val="32"/>
        </w:numPr>
        <w:spacing w:after="60"/>
        <w:ind w:hanging="216"/>
      </w:pPr>
      <w:r>
        <w:t>You are now ready to collect turbidity data.</w:t>
      </w:r>
    </w:p>
    <w:p w14:paraId="38E1F97C" w14:textId="77777777" w:rsidR="00D543E7" w:rsidRDefault="00D543E7" w:rsidP="004A0E91">
      <w:pPr>
        <w:pStyle w:val="VSBulletabc"/>
        <w:numPr>
          <w:ilvl w:val="0"/>
          <w:numId w:val="6"/>
        </w:numPr>
      </w:pPr>
      <w:r>
        <w:t xml:space="preserve">Gently invert the sample water four times to mix in any particles that may have settled to the bottom. </w:t>
      </w:r>
      <w:r>
        <w:rPr>
          <w:b/>
        </w:rPr>
        <w:t xml:space="preserve">Important: </w:t>
      </w:r>
      <w:r>
        <w:t>Do not shake the sample. Shaking will introduce tiny air bubbles that will affect turbidity.</w:t>
      </w:r>
    </w:p>
    <w:p w14:paraId="656E8A4A" w14:textId="091BB8B6" w:rsidR="00D543E7" w:rsidRDefault="00D543E7" w:rsidP="004A0E91">
      <w:pPr>
        <w:pStyle w:val="VSBulletabc"/>
        <w:numPr>
          <w:ilvl w:val="0"/>
          <w:numId w:val="6"/>
        </w:numPr>
      </w:pPr>
      <w:r>
        <w:t xml:space="preserve">Rinse an empty cuvette with sample water, then fill it with sample water so that the bottom of the meniscus is even with the top of the white line. </w:t>
      </w:r>
    </w:p>
    <w:p w14:paraId="5CBC2AB3" w14:textId="77777777" w:rsidR="00D543E7" w:rsidRDefault="00D543E7" w:rsidP="004A0E91">
      <w:pPr>
        <w:pStyle w:val="VSBulletabc"/>
        <w:numPr>
          <w:ilvl w:val="0"/>
          <w:numId w:val="6"/>
        </w:numPr>
      </w:pPr>
      <w:r>
        <w:t>Place the lid on the cuvette. Gently wipe the outside with a soft, lint-free cloth or tissue.</w:t>
      </w:r>
    </w:p>
    <w:p w14:paraId="39BEEB7F" w14:textId="77777777" w:rsidR="00D543E7" w:rsidRDefault="00D543E7" w:rsidP="004A0E91">
      <w:pPr>
        <w:pStyle w:val="VSBulletabc"/>
        <w:numPr>
          <w:ilvl w:val="0"/>
          <w:numId w:val="6"/>
        </w:numPr>
      </w:pPr>
      <w:r>
        <w:t>Check the cuvette for air bubbles. If air bubbles are present, gently tap the bottom of the cuvette on a hard surface to dislodge them.</w:t>
      </w:r>
    </w:p>
    <w:p w14:paraId="6C5D3223" w14:textId="77777777" w:rsidR="00D543E7" w:rsidRDefault="00D543E7" w:rsidP="004A0E91">
      <w:pPr>
        <w:pStyle w:val="VSBulletabc"/>
        <w:numPr>
          <w:ilvl w:val="0"/>
          <w:numId w:val="6"/>
        </w:numPr>
      </w:pPr>
      <w:r>
        <w:t>Holding the cuvette by the lid, place it into the Turbidity Sensor. Make sure that the mark on the cuvette is aligned with the mark on the Turbidity Sensor. Close the lid.</w:t>
      </w:r>
    </w:p>
    <w:p w14:paraId="4E596219" w14:textId="40DFDC41" w:rsidR="00D543E7" w:rsidRPr="00751004" w:rsidRDefault="00D543E7" w:rsidP="004A0E91">
      <w:pPr>
        <w:pStyle w:val="VSBulletabc"/>
        <w:numPr>
          <w:ilvl w:val="0"/>
          <w:numId w:val="6"/>
        </w:numPr>
        <w:rPr>
          <w:szCs w:val="16"/>
        </w:rPr>
      </w:pPr>
      <w:r>
        <w:t>Once the turbidity readings are stable, tap the padlock to keep the data value.</w:t>
      </w:r>
      <w:r>
        <w:rPr>
          <w:b/>
        </w:rPr>
        <w:t xml:space="preserve"> </w:t>
      </w:r>
    </w:p>
    <w:p w14:paraId="1462E48C" w14:textId="2B32BC3E" w:rsidR="00751004" w:rsidRDefault="00751004" w:rsidP="004A0E91">
      <w:pPr>
        <w:pStyle w:val="VSBulletabc"/>
        <w:numPr>
          <w:ilvl w:val="0"/>
          <w:numId w:val="6"/>
        </w:numPr>
        <w:rPr>
          <w:szCs w:val="16"/>
        </w:rPr>
      </w:pPr>
      <w:r>
        <w:t>Choose Change to measure the turbidity values of water samples from other Sites/Days, if necessary.</w:t>
      </w:r>
    </w:p>
    <w:p w14:paraId="07CAC857" w14:textId="43926EC3" w:rsidR="00D543E7" w:rsidRPr="00B46B58" w:rsidRDefault="00D543E7" w:rsidP="004A0E91">
      <w:pPr>
        <w:pStyle w:val="VSBulletabc"/>
        <w:numPr>
          <w:ilvl w:val="0"/>
          <w:numId w:val="6"/>
        </w:numPr>
        <w:rPr>
          <w:szCs w:val="16"/>
        </w:rPr>
      </w:pPr>
      <w:r>
        <w:rPr>
          <w:szCs w:val="16"/>
        </w:rPr>
        <w:t>Pour out the water sample and rinse the cuvette thoroughly with distilled water</w:t>
      </w:r>
      <w:r>
        <w:t>. Gently dry the cuvette with a soft cloth.</w:t>
      </w:r>
    </w:p>
    <w:p w14:paraId="35C8D370" w14:textId="32D29EDE" w:rsidR="00D543E7" w:rsidRDefault="00B87A62" w:rsidP="006A1F08">
      <w:pPr>
        <w:pStyle w:val="VSSteps1-9wbullet"/>
        <w:numPr>
          <w:ilvl w:val="0"/>
          <w:numId w:val="33"/>
        </w:numPr>
        <w:tabs>
          <w:tab w:val="clear" w:pos="360"/>
        </w:tabs>
        <w:spacing w:after="60"/>
        <w:ind w:left="216" w:hanging="216"/>
      </w:pPr>
      <w:r>
        <w:t xml:space="preserve">Remove </w:t>
      </w:r>
      <w:r w:rsidR="0084281F">
        <w:t>the sensors from the LabQuest and connect the Temperature Sensor and Dissolved Oxygen Probe in their place</w:t>
      </w:r>
      <w:r w:rsidR="00D543E7">
        <w:t>.</w:t>
      </w:r>
    </w:p>
    <w:p w14:paraId="4EE6CA96" w14:textId="77777777" w:rsidR="006F1D86" w:rsidRPr="006F1D86" w:rsidRDefault="00B87A62" w:rsidP="006A1F08">
      <w:pPr>
        <w:pStyle w:val="linumberedItem"/>
        <w:numPr>
          <w:ilvl w:val="0"/>
          <w:numId w:val="33"/>
        </w:numPr>
        <w:spacing w:after="60"/>
        <w:ind w:left="216" w:hanging="216"/>
      </w:pPr>
      <w:r>
        <w:rPr>
          <w:color w:val="000000"/>
        </w:rPr>
        <w:t xml:space="preserve">Submerge the tip of the Temperature Probe a few centimeters into the stream (or into a sample taken from the stream) and hold until the temperature is stable. </w:t>
      </w:r>
      <w:r>
        <w:rPr>
          <w:rStyle w:val="variable4"/>
        </w:rPr>
        <w:t>Note</w:t>
      </w:r>
      <w:r>
        <w:rPr>
          <w:color w:val="000000"/>
        </w:rPr>
        <w:t xml:space="preserve">: The handle is not waterproof. </w:t>
      </w:r>
    </w:p>
    <w:p w14:paraId="3795B269" w14:textId="77777777" w:rsidR="006F1D86" w:rsidRPr="006F1D86" w:rsidRDefault="00B87A62" w:rsidP="004A0E91">
      <w:pPr>
        <w:pStyle w:val="linumberedItem"/>
        <w:numPr>
          <w:ilvl w:val="0"/>
          <w:numId w:val="36"/>
        </w:numPr>
        <w:tabs>
          <w:tab w:val="clear" w:pos="570"/>
          <w:tab w:val="num" w:pos="630"/>
        </w:tabs>
        <w:spacing w:after="60"/>
        <w:ind w:left="633" w:hanging="86"/>
      </w:pPr>
      <w:r>
        <w:rPr>
          <w:color w:val="000000"/>
        </w:rPr>
        <w:t>When the temperature is stable, tap it to keep the value.</w:t>
      </w:r>
      <w:r w:rsidR="00751004">
        <w:rPr>
          <w:color w:val="000000"/>
        </w:rPr>
        <w:t xml:space="preserve"> </w:t>
      </w:r>
    </w:p>
    <w:p w14:paraId="5C9FD281" w14:textId="04EA45F2" w:rsidR="00B87A62" w:rsidRPr="006F1D86" w:rsidRDefault="00751004" w:rsidP="004A0E91">
      <w:pPr>
        <w:pStyle w:val="linumberedItem"/>
        <w:numPr>
          <w:ilvl w:val="0"/>
          <w:numId w:val="36"/>
        </w:numPr>
        <w:tabs>
          <w:tab w:val="clear" w:pos="570"/>
          <w:tab w:val="num" w:pos="630"/>
        </w:tabs>
        <w:spacing w:after="60"/>
        <w:ind w:left="633" w:hanging="86"/>
      </w:pPr>
      <w:r w:rsidRPr="006F1D86">
        <w:rPr>
          <w:color w:val="000000"/>
        </w:rPr>
        <w:t>Choose Change to measure the temperature values of water samples from other Sites/Days, if necessary.</w:t>
      </w:r>
    </w:p>
    <w:p w14:paraId="20152E6F" w14:textId="7E659721" w:rsidR="006F1D86" w:rsidRDefault="006F1D86" w:rsidP="006A1F08">
      <w:pPr>
        <w:pStyle w:val="p"/>
        <w:numPr>
          <w:ilvl w:val="0"/>
          <w:numId w:val="36"/>
        </w:numPr>
        <w:tabs>
          <w:tab w:val="clear" w:pos="570"/>
          <w:tab w:val="num" w:pos="630"/>
        </w:tabs>
        <w:spacing w:after="60"/>
        <w:ind w:left="633" w:hanging="86"/>
      </w:pPr>
      <w:r w:rsidRPr="006F1D86">
        <w:rPr>
          <w:b/>
          <w:color w:val="000000"/>
        </w:rPr>
        <w:t>Note:</w:t>
      </w:r>
      <w:r>
        <w:rPr>
          <w:color w:val="000000"/>
        </w:rPr>
        <w:t xml:space="preserve"> If calculating the WQI (Water Quality Index), a second temperature reading taken one mile upstream from the first site is required to calculate the change in temperature between sites.</w:t>
      </w:r>
    </w:p>
    <w:p w14:paraId="1C941F62" w14:textId="128D4D2F" w:rsidR="00B87A62" w:rsidRDefault="00B87A62" w:rsidP="00D17EA1">
      <w:pPr>
        <w:pStyle w:val="linumberedItem"/>
        <w:numPr>
          <w:ilvl w:val="0"/>
          <w:numId w:val="33"/>
        </w:numPr>
        <w:spacing w:after="60"/>
        <w:ind w:left="216" w:hanging="216"/>
      </w:pPr>
      <w:r>
        <w:rPr>
          <w:color w:val="000000"/>
        </w:rPr>
        <w:t xml:space="preserve">Ensure the Optical DO Probe is connected to LabQuest and that the switch is set to </w:t>
      </w:r>
      <w:r w:rsidR="00C73B3A">
        <w:rPr>
          <w:color w:val="000000"/>
        </w:rPr>
        <w:t>%</w:t>
      </w:r>
      <w:r w:rsidR="008521B7">
        <w:rPr>
          <w:color w:val="000000"/>
        </w:rPr>
        <w:t xml:space="preserve"> (saturation O</w:t>
      </w:r>
      <w:r w:rsidR="008521B7" w:rsidRPr="008521B7">
        <w:rPr>
          <w:color w:val="000000"/>
          <w:vertAlign w:val="subscript"/>
        </w:rPr>
        <w:t>2</w:t>
      </w:r>
      <w:r w:rsidR="008521B7">
        <w:rPr>
          <w:color w:val="000000"/>
        </w:rPr>
        <w:t>)</w:t>
      </w:r>
      <w:r>
        <w:rPr>
          <w:color w:val="000000"/>
        </w:rPr>
        <w:t>.</w:t>
      </w:r>
    </w:p>
    <w:p w14:paraId="7984BA61" w14:textId="77777777" w:rsidR="00B87A62" w:rsidRDefault="00B87A62" w:rsidP="004A0E91">
      <w:pPr>
        <w:pStyle w:val="linumberedItem"/>
        <w:numPr>
          <w:ilvl w:val="0"/>
          <w:numId w:val="34"/>
        </w:numPr>
        <w:tabs>
          <w:tab w:val="clear" w:pos="360"/>
        </w:tabs>
        <w:spacing w:after="60"/>
        <w:ind w:left="630" w:hanging="90"/>
      </w:pPr>
      <w:r>
        <w:rPr>
          <w:color w:val="000000"/>
        </w:rPr>
        <w:t>Remove the entire storage bottle.</w:t>
      </w:r>
    </w:p>
    <w:p w14:paraId="73EF1BE3" w14:textId="77777777" w:rsidR="00B87A62" w:rsidRDefault="00B87A62" w:rsidP="004A0E91">
      <w:pPr>
        <w:pStyle w:val="linumberedItem"/>
        <w:numPr>
          <w:ilvl w:val="0"/>
          <w:numId w:val="34"/>
        </w:numPr>
        <w:tabs>
          <w:tab w:val="clear" w:pos="360"/>
        </w:tabs>
        <w:spacing w:after="60"/>
        <w:ind w:left="630" w:hanging="90"/>
      </w:pPr>
      <w:r>
        <w:rPr>
          <w:color w:val="000000"/>
        </w:rPr>
        <w:t xml:space="preserve">Place the tip of the sensor into the sample water. </w:t>
      </w:r>
      <w:r>
        <w:rPr>
          <w:rStyle w:val="variable4"/>
        </w:rPr>
        <w:t>Note:</w:t>
      </w:r>
      <w:r>
        <w:rPr>
          <w:color w:val="000000"/>
        </w:rPr>
        <w:t xml:space="preserve"> The probe itself is waterproof, but the box with the switch is not.</w:t>
      </w:r>
    </w:p>
    <w:p w14:paraId="370DCF06" w14:textId="77777777" w:rsidR="00B87A62" w:rsidRPr="007F02F3" w:rsidRDefault="00B87A62" w:rsidP="004A0E91">
      <w:pPr>
        <w:pStyle w:val="linumberedItem"/>
        <w:numPr>
          <w:ilvl w:val="0"/>
          <w:numId w:val="34"/>
        </w:numPr>
        <w:tabs>
          <w:tab w:val="clear" w:pos="360"/>
        </w:tabs>
        <w:spacing w:after="60"/>
        <w:ind w:left="630" w:hanging="90"/>
      </w:pPr>
      <w:r>
        <w:rPr>
          <w:color w:val="000000"/>
        </w:rPr>
        <w:t>Once the DO reading has stabilized, tap it to keep the value.</w:t>
      </w:r>
    </w:p>
    <w:p w14:paraId="31C7B0EC" w14:textId="1E9EE485" w:rsidR="007F02F3" w:rsidRDefault="007F02F3" w:rsidP="004A0E91">
      <w:pPr>
        <w:pStyle w:val="linumberedItem"/>
        <w:numPr>
          <w:ilvl w:val="0"/>
          <w:numId w:val="34"/>
        </w:numPr>
        <w:tabs>
          <w:tab w:val="clear" w:pos="360"/>
        </w:tabs>
        <w:spacing w:after="60"/>
        <w:ind w:left="630" w:hanging="90"/>
      </w:pPr>
      <w:r w:rsidRPr="006F1D86">
        <w:rPr>
          <w:color w:val="000000"/>
        </w:rPr>
        <w:t xml:space="preserve">Choose Change to measure the </w:t>
      </w:r>
      <w:r>
        <w:rPr>
          <w:color w:val="000000"/>
        </w:rPr>
        <w:t xml:space="preserve">dissolved oxygen </w:t>
      </w:r>
      <w:r w:rsidRPr="006F1D86">
        <w:rPr>
          <w:color w:val="000000"/>
        </w:rPr>
        <w:t>values of water samples from other Sites/Days, if necessary</w:t>
      </w:r>
      <w:r>
        <w:rPr>
          <w:color w:val="000000"/>
        </w:rPr>
        <w:t>.</w:t>
      </w:r>
    </w:p>
    <w:p w14:paraId="27CBE0E3" w14:textId="77777777" w:rsidR="00B87A62" w:rsidRDefault="00B87A62" w:rsidP="004A0E91">
      <w:pPr>
        <w:pStyle w:val="linumberedItem"/>
        <w:numPr>
          <w:ilvl w:val="0"/>
          <w:numId w:val="34"/>
        </w:numPr>
        <w:tabs>
          <w:tab w:val="clear" w:pos="360"/>
        </w:tabs>
        <w:ind w:left="630" w:hanging="90"/>
      </w:pPr>
      <w:r>
        <w:rPr>
          <w:color w:val="000000"/>
        </w:rPr>
        <w:t>When finished, rinse the tip thoroughly with distilled water into a waste container and return to its storage bottle.</w:t>
      </w:r>
    </w:p>
    <w:p w14:paraId="05E73F3F" w14:textId="37E3C7F6" w:rsidR="00CA1D23" w:rsidRDefault="006A1F08" w:rsidP="004A0E91">
      <w:pPr>
        <w:pStyle w:val="VSSteps1-9wbullet"/>
        <w:numPr>
          <w:ilvl w:val="0"/>
          <w:numId w:val="33"/>
        </w:numPr>
        <w:tabs>
          <w:tab w:val="clear" w:pos="210"/>
          <w:tab w:val="num" w:pos="360"/>
        </w:tabs>
        <w:ind w:left="360" w:hanging="90"/>
      </w:pPr>
      <w:r>
        <w:br w:type="page"/>
      </w:r>
      <w:r w:rsidR="006F4E19">
        <w:lastRenderedPageBreak/>
        <w:t>To test for nitrate in</w:t>
      </w:r>
      <w:r w:rsidR="00CA1D23">
        <w:t xml:space="preserve"> water samples</w:t>
      </w:r>
      <w:r w:rsidR="006F4E19">
        <w:t>, perform</w:t>
      </w:r>
      <w:r w:rsidR="00CA1D23">
        <w:t xml:space="preserve"> a LaMotte Nitrate Test Kit. A chemical reaction occurs with available nitrate in the sample </w:t>
      </w:r>
      <w:r w:rsidR="006F4E19">
        <w:t>to produce</w:t>
      </w:r>
      <w:r w:rsidR="00CA1D23">
        <w:t xml:space="preserve"> a yellow-orange colored solution. This is then compared to a color chart of solution with known nitrate concentrations to find a match.</w:t>
      </w:r>
      <w:r w:rsidR="006F4E19">
        <w:t xml:space="preserve"> Use the procedure outlined below:</w:t>
      </w:r>
    </w:p>
    <w:p w14:paraId="01A19E7D" w14:textId="1706F57D" w:rsidR="00CA1D23" w:rsidRDefault="006F4E19" w:rsidP="006F4E19">
      <w:pPr>
        <w:pStyle w:val="h1"/>
        <w:spacing w:after="240"/>
        <w:rPr>
          <w:rFonts w:ascii="Times New Roman" w:hAnsi="Times New Roman" w:cs="Times New Roman"/>
          <w:color w:val="000000"/>
          <w:sz w:val="36"/>
          <w:szCs w:val="36"/>
        </w:rPr>
      </w:pPr>
      <w:r>
        <w:rPr>
          <w:rFonts w:ascii="Times New Roman" w:hAnsi="Times New Roman" w:cs="Times New Roman"/>
          <w:noProof/>
          <w:sz w:val="24"/>
          <w:szCs w:val="24"/>
        </w:rPr>
        <w:drawing>
          <wp:inline distT="0" distB="0" distL="0" distR="0" wp14:anchorId="08E4DAF7" wp14:editId="7182C832">
            <wp:extent cx="5553075" cy="5989389"/>
            <wp:effectExtent l="0" t="0" r="9525" b="508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4066" cy="5990458"/>
                    </a:xfrm>
                    <a:prstGeom prst="rect">
                      <a:avLst/>
                    </a:prstGeom>
                    <a:noFill/>
                    <a:ln>
                      <a:noFill/>
                    </a:ln>
                  </pic:spPr>
                </pic:pic>
              </a:graphicData>
            </a:graphic>
          </wp:inline>
        </w:drawing>
      </w:r>
    </w:p>
    <w:p w14:paraId="26080274" w14:textId="16206681" w:rsidR="004A0E91" w:rsidRDefault="004A0E91" w:rsidP="004A0E91">
      <w:pPr>
        <w:pStyle w:val="li"/>
        <w:tabs>
          <w:tab w:val="left" w:pos="360"/>
        </w:tabs>
        <w:ind w:left="150" w:hanging="150"/>
      </w:pPr>
      <w:r>
        <w:rPr>
          <w:color w:val="000000"/>
        </w:rPr>
        <w:t>21.</w:t>
      </w:r>
      <w:r>
        <w:rPr>
          <w:color w:val="000000"/>
        </w:rPr>
        <w:tab/>
        <w:t>Use the steps below to add the nitrate value to the Data Matrix file.</w:t>
      </w:r>
    </w:p>
    <w:p w14:paraId="1C52F336" w14:textId="77777777" w:rsidR="004A0E91" w:rsidRDefault="004A0E91" w:rsidP="004A0E91">
      <w:pPr>
        <w:pStyle w:val="li1"/>
        <w:numPr>
          <w:ilvl w:val="1"/>
          <w:numId w:val="21"/>
        </w:numPr>
        <w:tabs>
          <w:tab w:val="clear" w:pos="360"/>
        </w:tabs>
        <w:ind w:left="720" w:hanging="180"/>
      </w:pPr>
      <w:r>
        <w:rPr>
          <w:color w:val="000000"/>
        </w:rPr>
        <w:t>Tap the Table tab to display the data table.</w:t>
      </w:r>
    </w:p>
    <w:p w14:paraId="354914A4" w14:textId="77777777" w:rsidR="004A0E91" w:rsidRDefault="004A0E91" w:rsidP="004A0E91">
      <w:pPr>
        <w:pStyle w:val="li1"/>
        <w:numPr>
          <w:ilvl w:val="1"/>
          <w:numId w:val="21"/>
        </w:numPr>
        <w:tabs>
          <w:tab w:val="clear" w:pos="360"/>
        </w:tabs>
        <w:ind w:left="720" w:hanging="180"/>
      </w:pPr>
      <w:r>
        <w:rPr>
          <w:color w:val="000000"/>
        </w:rPr>
        <w:t>Choose New Manual Column from the Table menu.</w:t>
      </w:r>
    </w:p>
    <w:p w14:paraId="4FA9AFFE" w14:textId="77777777" w:rsidR="004A0E91" w:rsidRDefault="004A0E91" w:rsidP="004A0E91">
      <w:pPr>
        <w:pStyle w:val="li1"/>
        <w:numPr>
          <w:ilvl w:val="1"/>
          <w:numId w:val="21"/>
        </w:numPr>
        <w:tabs>
          <w:tab w:val="clear" w:pos="360"/>
        </w:tabs>
        <w:ind w:left="720" w:hanging="180"/>
      </w:pPr>
      <w:r>
        <w:rPr>
          <w:color w:val="000000"/>
        </w:rPr>
        <w:t xml:space="preserve">Enter </w:t>
      </w:r>
      <w:r>
        <w:rPr>
          <w:rStyle w:val="variable4"/>
        </w:rPr>
        <w:t>Nitrate</w:t>
      </w:r>
      <w:r>
        <w:rPr>
          <w:color w:val="000000"/>
        </w:rPr>
        <w:t xml:space="preserve"> as the name and enter </w:t>
      </w:r>
      <w:r>
        <w:rPr>
          <w:rStyle w:val="variable4"/>
        </w:rPr>
        <w:t>mg/L</w:t>
      </w:r>
      <w:r>
        <w:rPr>
          <w:color w:val="000000"/>
        </w:rPr>
        <w:t xml:space="preserve"> as the units. Tap OK.</w:t>
      </w:r>
    </w:p>
    <w:p w14:paraId="3BD18A00" w14:textId="77777777" w:rsidR="004A0E91" w:rsidRDefault="004A0E91" w:rsidP="004A0E91">
      <w:pPr>
        <w:pStyle w:val="li1"/>
        <w:numPr>
          <w:ilvl w:val="1"/>
          <w:numId w:val="21"/>
        </w:numPr>
        <w:tabs>
          <w:tab w:val="clear" w:pos="360"/>
        </w:tabs>
        <w:spacing w:after="120"/>
        <w:ind w:left="720" w:hanging="180"/>
      </w:pPr>
      <w:r>
        <w:rPr>
          <w:color w:val="000000"/>
        </w:rPr>
        <w:t>Tap in the cell of the correct date and location the sample was collected. Manually enter the nitrate reading you have collected or calculated.</w:t>
      </w:r>
    </w:p>
    <w:p w14:paraId="70A7FCF6" w14:textId="77777777" w:rsidR="004A0E91" w:rsidRDefault="004A0E91" w:rsidP="004A0E91">
      <w:pPr>
        <w:pStyle w:val="VSSteps1-9wbullet"/>
        <w:numPr>
          <w:ilvl w:val="0"/>
          <w:numId w:val="44"/>
        </w:numPr>
        <w:ind w:hanging="90"/>
      </w:pPr>
      <w:r w:rsidRPr="0008725F">
        <w:t xml:space="preserve">Once all the values for that site and day have been kept, either stop data collection, or tap Change to return to the Change screen. </w:t>
      </w:r>
      <w:r>
        <w:rPr>
          <w:rStyle w:val="variable4"/>
        </w:rPr>
        <w:t>Note</w:t>
      </w:r>
      <w:r w:rsidRPr="0008725F">
        <w:t>: Choose Change only if the next location is very close and additional data will be collected immediately. Otherwise, stop data collection and save the file.</w:t>
      </w:r>
    </w:p>
    <w:p w14:paraId="49F036B1" w14:textId="18C65BF6" w:rsidR="004A0E91" w:rsidRPr="004A0E91" w:rsidRDefault="004A0E91" w:rsidP="004A0E91">
      <w:pPr>
        <w:rPr>
          <w:rFonts w:ascii="Times New Roman" w:hAnsi="Times New Roman"/>
          <w:color w:val="000000"/>
          <w:sz w:val="16"/>
          <w:szCs w:val="16"/>
        </w:rPr>
      </w:pPr>
    </w:p>
    <w:p w14:paraId="6317ED6B" w14:textId="06CDA5A0" w:rsidR="004E115B" w:rsidRPr="00C16C34" w:rsidRDefault="004A0E91" w:rsidP="004E115B">
      <w:pPr>
        <w:widowControl w:val="0"/>
        <w:tabs>
          <w:tab w:val="left" w:pos="360"/>
        </w:tabs>
        <w:overflowPunct/>
        <w:spacing w:after="120"/>
        <w:ind w:left="360" w:hanging="360"/>
        <w:textAlignment w:val="auto"/>
        <w:rPr>
          <w:rFonts w:ascii="Times New Roman" w:hAnsi="Times New Roman"/>
          <w:b/>
          <w:sz w:val="28"/>
          <w:szCs w:val="28"/>
        </w:rPr>
      </w:pPr>
      <w:r>
        <w:rPr>
          <w:rFonts w:ascii="Times New Roman" w:hAnsi="Times New Roman"/>
          <w:b/>
          <w:sz w:val="28"/>
          <w:szCs w:val="28"/>
        </w:rPr>
        <w:br w:type="page"/>
      </w:r>
      <w:r w:rsidR="004E115B">
        <w:rPr>
          <w:rFonts w:ascii="Times New Roman" w:hAnsi="Times New Roman"/>
          <w:b/>
          <w:sz w:val="28"/>
          <w:szCs w:val="28"/>
        </w:rPr>
        <w:lastRenderedPageBreak/>
        <w:t>Analyzing</w:t>
      </w:r>
      <w:r w:rsidR="007F02F3" w:rsidRPr="00C16C34">
        <w:rPr>
          <w:rFonts w:ascii="Times New Roman" w:hAnsi="Times New Roman"/>
          <w:b/>
          <w:sz w:val="28"/>
          <w:szCs w:val="28"/>
        </w:rPr>
        <w:t xml:space="preserve"> the Data</w:t>
      </w:r>
    </w:p>
    <w:p w14:paraId="45CEA1AC" w14:textId="2E274EB9" w:rsidR="007F02F3" w:rsidRDefault="004A0E91" w:rsidP="009539B0">
      <w:pPr>
        <w:widowControl w:val="0"/>
        <w:tabs>
          <w:tab w:val="left" w:pos="360"/>
        </w:tabs>
        <w:overflowPunct/>
        <w:spacing w:after="120"/>
        <w:ind w:left="360" w:hanging="360"/>
        <w:textAlignment w:val="auto"/>
        <w:rPr>
          <w:rFonts w:ascii="Times New Roman" w:hAnsi="Times New Roman"/>
          <w:szCs w:val="24"/>
        </w:rPr>
      </w:pPr>
      <w:r>
        <w:rPr>
          <w:rFonts w:ascii="Times New Roman" w:hAnsi="Times New Roman"/>
          <w:szCs w:val="24"/>
        </w:rPr>
        <w:t>23</w:t>
      </w:r>
      <w:r w:rsidR="007F02F3">
        <w:rPr>
          <w:rFonts w:ascii="Times New Roman" w:hAnsi="Times New Roman"/>
          <w:szCs w:val="24"/>
        </w:rPr>
        <w:t>.</w:t>
      </w:r>
      <w:r w:rsidR="007F02F3">
        <w:rPr>
          <w:rFonts w:ascii="Times New Roman" w:hAnsi="Times New Roman"/>
          <w:szCs w:val="24"/>
        </w:rPr>
        <w:tab/>
        <w:t>The raw data can be viewed by navigating to the Table screen. Use the scroll bars to navigate around the table.</w:t>
      </w:r>
    </w:p>
    <w:p w14:paraId="231D0B0B" w14:textId="6F921FBD" w:rsidR="007F02F3" w:rsidRDefault="004A0E91" w:rsidP="007F02F3">
      <w:pPr>
        <w:widowControl w:val="0"/>
        <w:tabs>
          <w:tab w:val="left" w:pos="360"/>
        </w:tabs>
        <w:overflowPunct/>
        <w:ind w:left="360" w:hanging="360"/>
        <w:textAlignment w:val="auto"/>
        <w:rPr>
          <w:rFonts w:ascii="Times New Roman" w:hAnsi="Times New Roman"/>
          <w:szCs w:val="24"/>
        </w:rPr>
      </w:pPr>
      <w:r>
        <w:rPr>
          <w:rFonts w:ascii="Times New Roman" w:hAnsi="Times New Roman"/>
          <w:szCs w:val="24"/>
        </w:rPr>
        <w:t>24</w:t>
      </w:r>
      <w:r w:rsidR="007F02F3">
        <w:rPr>
          <w:rFonts w:ascii="Times New Roman" w:hAnsi="Times New Roman"/>
          <w:szCs w:val="24"/>
        </w:rPr>
        <w:t>.</w:t>
      </w:r>
      <w:r w:rsidR="007F02F3">
        <w:rPr>
          <w:rFonts w:ascii="Times New Roman" w:hAnsi="Times New Roman"/>
          <w:szCs w:val="24"/>
        </w:rPr>
        <w:tab/>
        <w:t>The data can be graphed by doing the following:</w:t>
      </w:r>
    </w:p>
    <w:p w14:paraId="2C3D6A62" w14:textId="77777777" w:rsidR="007F02F3" w:rsidRDefault="007F02F3" w:rsidP="007F02F3">
      <w:pPr>
        <w:widowControl w:val="0"/>
        <w:tabs>
          <w:tab w:val="left" w:pos="720"/>
        </w:tabs>
        <w:overflowPunct/>
        <w:ind w:left="720" w:hanging="360"/>
        <w:textAlignment w:val="auto"/>
        <w:rPr>
          <w:rFonts w:ascii="Times New Roman" w:hAnsi="Times New Roman"/>
          <w:szCs w:val="24"/>
        </w:rPr>
      </w:pPr>
      <w:r>
        <w:rPr>
          <w:rFonts w:ascii="Times New Roman" w:hAnsi="Times New Roman"/>
          <w:szCs w:val="24"/>
        </w:rPr>
        <w:t xml:space="preserve">a. </w:t>
      </w:r>
      <w:r>
        <w:rPr>
          <w:rFonts w:ascii="Times New Roman" w:hAnsi="Times New Roman"/>
          <w:szCs w:val="24"/>
        </w:rPr>
        <w:tab/>
        <w:t>Navigate to the Graph screen.</w:t>
      </w:r>
    </w:p>
    <w:p w14:paraId="4B26ECB8" w14:textId="77777777" w:rsidR="007F02F3" w:rsidRDefault="007F02F3" w:rsidP="007F02F3">
      <w:pPr>
        <w:widowControl w:val="0"/>
        <w:tabs>
          <w:tab w:val="left" w:pos="720"/>
        </w:tabs>
        <w:overflowPunct/>
        <w:ind w:left="720" w:hanging="360"/>
        <w:textAlignment w:val="auto"/>
        <w:rPr>
          <w:rFonts w:ascii="Times New Roman" w:hAnsi="Times New Roman"/>
          <w:szCs w:val="24"/>
        </w:rPr>
      </w:pPr>
      <w:r>
        <w:rPr>
          <w:rFonts w:ascii="Times New Roman" w:hAnsi="Times New Roman"/>
          <w:szCs w:val="24"/>
        </w:rPr>
        <w:t xml:space="preserve">b. </w:t>
      </w:r>
      <w:r>
        <w:rPr>
          <w:rFonts w:ascii="Times New Roman" w:hAnsi="Times New Roman"/>
          <w:szCs w:val="24"/>
        </w:rPr>
        <w:tab/>
        <w:t>Tap on the y-axis label and select the parameter you wish to graph from the list.</w:t>
      </w:r>
    </w:p>
    <w:p w14:paraId="2F5434BF" w14:textId="77777777" w:rsidR="007F02F3" w:rsidRDefault="007F02F3" w:rsidP="007F02F3">
      <w:pPr>
        <w:widowControl w:val="0"/>
        <w:tabs>
          <w:tab w:val="left" w:pos="720"/>
        </w:tabs>
        <w:overflowPunct/>
        <w:ind w:left="720" w:hanging="360"/>
        <w:textAlignment w:val="auto"/>
        <w:rPr>
          <w:rFonts w:ascii="Times New Roman" w:hAnsi="Times New Roman"/>
          <w:szCs w:val="24"/>
        </w:rPr>
      </w:pPr>
      <w:r>
        <w:rPr>
          <w:rFonts w:ascii="Times New Roman" w:hAnsi="Times New Roman"/>
          <w:szCs w:val="24"/>
        </w:rPr>
        <w:t xml:space="preserve">c. </w:t>
      </w:r>
      <w:r>
        <w:rPr>
          <w:rFonts w:ascii="Times New Roman" w:hAnsi="Times New Roman"/>
          <w:szCs w:val="24"/>
        </w:rPr>
        <w:tab/>
        <w:t>Select the site or day of your choice from the chooser located at the upper right corner of the graph.</w:t>
      </w:r>
    </w:p>
    <w:p w14:paraId="40CB49AC" w14:textId="55D8B1D5" w:rsidR="007F02F3" w:rsidRDefault="007F02F3" w:rsidP="009539B0">
      <w:pPr>
        <w:widowControl w:val="0"/>
        <w:tabs>
          <w:tab w:val="left" w:pos="720"/>
        </w:tabs>
        <w:overflowPunct/>
        <w:spacing w:after="120"/>
        <w:ind w:left="720" w:hanging="360"/>
        <w:textAlignment w:val="auto"/>
        <w:rPr>
          <w:rFonts w:ascii="Times New Roman" w:hAnsi="Times New Roman"/>
          <w:szCs w:val="24"/>
        </w:rPr>
      </w:pPr>
      <w:r>
        <w:rPr>
          <w:rFonts w:ascii="Times New Roman" w:hAnsi="Times New Roman"/>
          <w:szCs w:val="24"/>
        </w:rPr>
        <w:t>d.</w:t>
      </w:r>
      <w:r>
        <w:rPr>
          <w:rFonts w:ascii="Times New Roman" w:hAnsi="Times New Roman"/>
          <w:szCs w:val="24"/>
        </w:rPr>
        <w:tab/>
        <w:t>To show two graphs at once, choose Show Graph from the Graph menu, and select All Graphs.</w:t>
      </w:r>
    </w:p>
    <w:p w14:paraId="51D62FAA" w14:textId="36089BE5" w:rsidR="007F02F3" w:rsidRDefault="004A0E91" w:rsidP="007F02F3">
      <w:pPr>
        <w:widowControl w:val="0"/>
        <w:tabs>
          <w:tab w:val="left" w:pos="360"/>
        </w:tabs>
        <w:overflowPunct/>
        <w:ind w:left="360" w:hanging="360"/>
        <w:textAlignment w:val="auto"/>
        <w:rPr>
          <w:rFonts w:ascii="Times New Roman" w:hAnsi="Times New Roman"/>
          <w:szCs w:val="24"/>
        </w:rPr>
      </w:pPr>
      <w:r>
        <w:rPr>
          <w:rFonts w:ascii="Times New Roman" w:hAnsi="Times New Roman"/>
          <w:szCs w:val="24"/>
        </w:rPr>
        <w:t>25</w:t>
      </w:r>
      <w:r w:rsidR="007F02F3">
        <w:rPr>
          <w:rFonts w:ascii="Times New Roman" w:hAnsi="Times New Roman"/>
          <w:szCs w:val="24"/>
        </w:rPr>
        <w:t>.</w:t>
      </w:r>
      <w:r w:rsidR="007F02F3">
        <w:rPr>
          <w:rFonts w:ascii="Times New Roman" w:hAnsi="Times New Roman"/>
          <w:szCs w:val="24"/>
        </w:rPr>
        <w:tab/>
        <w:t>If the data are currently graphed to compare locations, but a comparison of dates is desired instead, or vice versa, th</w:t>
      </w:r>
      <w:r w:rsidR="00CA1D23">
        <w:rPr>
          <w:rFonts w:ascii="Times New Roman" w:hAnsi="Times New Roman"/>
          <w:szCs w:val="24"/>
        </w:rPr>
        <w:t xml:space="preserve">ey can be transposed or pivoted(requires LabQuest App v.2.2 or newer). </w:t>
      </w:r>
      <w:r w:rsidR="007F02F3">
        <w:rPr>
          <w:rFonts w:ascii="Times New Roman" w:hAnsi="Times New Roman"/>
          <w:szCs w:val="24"/>
        </w:rPr>
        <w:t>To pivot the data:</w:t>
      </w:r>
    </w:p>
    <w:p w14:paraId="20EF60FB" w14:textId="77777777" w:rsidR="007F02F3" w:rsidRDefault="007F02F3" w:rsidP="007F02F3">
      <w:pPr>
        <w:widowControl w:val="0"/>
        <w:tabs>
          <w:tab w:val="left" w:pos="720"/>
        </w:tabs>
        <w:overflowPunct/>
        <w:ind w:left="720" w:hanging="360"/>
        <w:textAlignment w:val="auto"/>
        <w:rPr>
          <w:rFonts w:ascii="Times New Roman" w:hAnsi="Times New Roman"/>
          <w:szCs w:val="24"/>
        </w:rPr>
      </w:pPr>
      <w:r>
        <w:rPr>
          <w:rFonts w:ascii="Times New Roman" w:hAnsi="Times New Roman"/>
          <w:szCs w:val="24"/>
        </w:rPr>
        <w:t xml:space="preserve">a. </w:t>
      </w:r>
      <w:r>
        <w:rPr>
          <w:rFonts w:ascii="Times New Roman" w:hAnsi="Times New Roman"/>
          <w:szCs w:val="24"/>
        </w:rPr>
        <w:tab/>
        <w:t>Navigate to the Graph screen.</w:t>
      </w:r>
    </w:p>
    <w:p w14:paraId="1A6836F5" w14:textId="77777777" w:rsidR="007F02F3" w:rsidRDefault="007F02F3" w:rsidP="007F02F3">
      <w:pPr>
        <w:widowControl w:val="0"/>
        <w:tabs>
          <w:tab w:val="left" w:pos="720"/>
        </w:tabs>
        <w:overflowPunct/>
        <w:ind w:left="720" w:hanging="360"/>
        <w:textAlignment w:val="auto"/>
        <w:rPr>
          <w:rFonts w:ascii="Times New Roman" w:hAnsi="Times New Roman"/>
          <w:szCs w:val="24"/>
        </w:rPr>
      </w:pPr>
      <w:r>
        <w:rPr>
          <w:rFonts w:ascii="Times New Roman" w:hAnsi="Times New Roman"/>
          <w:szCs w:val="24"/>
        </w:rPr>
        <w:t xml:space="preserve">b. </w:t>
      </w:r>
      <w:r>
        <w:rPr>
          <w:rFonts w:ascii="Times New Roman" w:hAnsi="Times New Roman"/>
          <w:szCs w:val="24"/>
        </w:rPr>
        <w:tab/>
        <w:t>Choose Advanced ►</w:t>
      </w:r>
      <w:r>
        <w:rPr>
          <w:rFonts w:ascii="pÎˇø’'D0»=¿tè†5'A7ı'3D•'ECˇø†ÄÂ" w:hAnsi="pÎˇø’'D0»=¿tè†5'A7ı'3D•'ECˇø†ÄÂ" w:cs="pÎˇø’'D0»=¿tè†5'A7ı'3D•'ECˇø†ÄÂ"/>
          <w:szCs w:val="24"/>
        </w:rPr>
        <w:t xml:space="preserve"> </w:t>
      </w:r>
      <w:r>
        <w:rPr>
          <w:rFonts w:ascii="Times New Roman" w:hAnsi="Times New Roman"/>
          <w:szCs w:val="24"/>
        </w:rPr>
        <w:t>Pivot Data from the Analyze menu.</w:t>
      </w:r>
    </w:p>
    <w:p w14:paraId="2B110A34" w14:textId="77777777" w:rsidR="007F02F3" w:rsidRDefault="007F02F3" w:rsidP="00806E3C">
      <w:pPr>
        <w:tabs>
          <w:tab w:val="left" w:pos="720"/>
        </w:tabs>
        <w:spacing w:after="120"/>
        <w:ind w:left="720" w:hanging="360"/>
        <w:rPr>
          <w:rFonts w:ascii="Times New Roman" w:hAnsi="Times New Roman"/>
          <w:b/>
          <w:sz w:val="32"/>
          <w:szCs w:val="32"/>
        </w:rPr>
      </w:pPr>
      <w:r>
        <w:rPr>
          <w:rFonts w:ascii="Times New Roman" w:hAnsi="Times New Roman"/>
          <w:szCs w:val="24"/>
        </w:rPr>
        <w:t xml:space="preserve">c. </w:t>
      </w:r>
      <w:r>
        <w:rPr>
          <w:rFonts w:ascii="Times New Roman" w:hAnsi="Times New Roman"/>
          <w:szCs w:val="24"/>
        </w:rPr>
        <w:tab/>
        <w:t>The pivoting will be reflected on the graph and in the data table.</w:t>
      </w:r>
    </w:p>
    <w:p w14:paraId="49583928" w14:textId="77777777" w:rsidR="00806E3C" w:rsidRPr="00135197" w:rsidRDefault="00806E3C" w:rsidP="00806E3C">
      <w:pPr>
        <w:pStyle w:val="VSHeadingPrime"/>
        <w:keepNext w:val="0"/>
        <w:spacing w:after="120"/>
        <w:rPr>
          <w:rFonts w:ascii="Calibri" w:hAnsi="Calibri"/>
        </w:rPr>
      </w:pPr>
      <w:r w:rsidRPr="00135197">
        <w:rPr>
          <w:rFonts w:ascii="Calibri" w:hAnsi="Calibri"/>
        </w:rPr>
        <w:t>DATA</w:t>
      </w:r>
    </w:p>
    <w:tbl>
      <w:tblPr>
        <w:tblW w:w="5000" w:type="pct"/>
        <w:jc w:val="center"/>
        <w:tblLayout w:type="fixed"/>
        <w:tblCellMar>
          <w:left w:w="80" w:type="dxa"/>
          <w:right w:w="80" w:type="dxa"/>
        </w:tblCellMar>
        <w:tblLook w:val="0000" w:firstRow="0" w:lastRow="0" w:firstColumn="0" w:lastColumn="0" w:noHBand="0" w:noVBand="0"/>
      </w:tblPr>
      <w:tblGrid>
        <w:gridCol w:w="1923"/>
        <w:gridCol w:w="942"/>
        <w:gridCol w:w="942"/>
        <w:gridCol w:w="941"/>
        <w:gridCol w:w="941"/>
        <w:gridCol w:w="941"/>
        <w:gridCol w:w="941"/>
        <w:gridCol w:w="941"/>
        <w:gridCol w:w="941"/>
        <w:gridCol w:w="937"/>
      </w:tblGrid>
      <w:tr w:rsidR="00806E3C" w:rsidRPr="00135197" w14:paraId="573DD862" w14:textId="77777777" w:rsidTr="00806E3C">
        <w:trPr>
          <w:cantSplit/>
          <w:jc w:val="center"/>
        </w:trPr>
        <w:tc>
          <w:tcPr>
            <w:tcW w:w="925" w:type="pct"/>
            <w:tcBorders>
              <w:top w:val="single" w:sz="6" w:space="0" w:color="auto"/>
              <w:left w:val="single" w:sz="6" w:space="0" w:color="auto"/>
              <w:bottom w:val="single" w:sz="6" w:space="0" w:color="auto"/>
              <w:right w:val="single" w:sz="6" w:space="0" w:color="auto"/>
            </w:tcBorders>
            <w:tcMar>
              <w:top w:w="72" w:type="dxa"/>
              <w:left w:w="86" w:type="dxa"/>
              <w:bottom w:w="72" w:type="dxa"/>
              <w:right w:w="86" w:type="dxa"/>
            </w:tcMar>
            <w:vAlign w:val="center"/>
          </w:tcPr>
          <w:p w14:paraId="5895837B" w14:textId="77777777" w:rsidR="00806E3C" w:rsidRPr="009646FF" w:rsidRDefault="00806E3C" w:rsidP="00806E3C">
            <w:pPr>
              <w:pStyle w:val="BWCTableText"/>
              <w:keepNext w:val="0"/>
              <w:keepLines w:val="0"/>
              <w:spacing w:before="0" w:after="0"/>
              <w:contextualSpacing/>
              <w:rPr>
                <w:rFonts w:ascii="Calibri" w:hAnsi="Calibri"/>
                <w:b/>
                <w:sz w:val="22"/>
              </w:rPr>
            </w:pPr>
            <w:r w:rsidRPr="009646FF">
              <w:rPr>
                <w:rFonts w:ascii="Calibri" w:hAnsi="Calibri"/>
                <w:b/>
                <w:sz w:val="22"/>
              </w:rPr>
              <w:t>Water Source</w:t>
            </w:r>
          </w:p>
        </w:tc>
        <w:tc>
          <w:tcPr>
            <w:tcW w:w="453" w:type="pct"/>
            <w:tcBorders>
              <w:top w:val="single" w:sz="6" w:space="0" w:color="auto"/>
              <w:left w:val="single" w:sz="6" w:space="0" w:color="auto"/>
              <w:bottom w:val="single" w:sz="6" w:space="0" w:color="auto"/>
              <w:right w:val="single" w:sz="6" w:space="0" w:color="auto"/>
            </w:tcBorders>
            <w:tcMar>
              <w:top w:w="72" w:type="dxa"/>
              <w:left w:w="86" w:type="dxa"/>
              <w:bottom w:w="72" w:type="dxa"/>
              <w:right w:w="86" w:type="dxa"/>
            </w:tcMar>
            <w:vAlign w:val="center"/>
          </w:tcPr>
          <w:p w14:paraId="7AE1D840" w14:textId="77777777" w:rsidR="00806E3C" w:rsidRPr="009646FF" w:rsidRDefault="00806E3C" w:rsidP="00806E3C">
            <w:pPr>
              <w:pStyle w:val="BWCTableText"/>
              <w:keepNext w:val="0"/>
              <w:keepLines w:val="0"/>
              <w:spacing w:before="0" w:after="0"/>
              <w:contextualSpacing/>
              <w:rPr>
                <w:rFonts w:ascii="Calibri" w:hAnsi="Calibri"/>
                <w:b/>
                <w:sz w:val="22"/>
              </w:rPr>
            </w:pPr>
            <w:r w:rsidRPr="009646FF">
              <w:rPr>
                <w:rFonts w:ascii="Calibri" w:hAnsi="Calibri"/>
                <w:b/>
                <w:sz w:val="22"/>
              </w:rPr>
              <w:t>DO</w:t>
            </w:r>
          </w:p>
          <w:p w14:paraId="453215E5" w14:textId="77777777" w:rsidR="00806E3C" w:rsidRPr="009646FF" w:rsidRDefault="00806E3C" w:rsidP="00806E3C">
            <w:pPr>
              <w:pStyle w:val="BWCTableText"/>
              <w:keepNext w:val="0"/>
              <w:keepLines w:val="0"/>
              <w:spacing w:before="0" w:after="0"/>
              <w:contextualSpacing/>
              <w:rPr>
                <w:rFonts w:ascii="Calibri" w:hAnsi="Calibri"/>
                <w:b/>
                <w:sz w:val="22"/>
              </w:rPr>
            </w:pPr>
            <w:r w:rsidRPr="009646FF">
              <w:rPr>
                <w:rFonts w:ascii="Calibri" w:hAnsi="Calibri"/>
                <w:b/>
                <w:sz w:val="22"/>
              </w:rPr>
              <w:t>(% sat.)</w:t>
            </w:r>
          </w:p>
        </w:tc>
        <w:tc>
          <w:tcPr>
            <w:tcW w:w="453" w:type="pct"/>
            <w:tcBorders>
              <w:top w:val="single" w:sz="6" w:space="0" w:color="auto"/>
              <w:left w:val="single" w:sz="6" w:space="0" w:color="auto"/>
              <w:bottom w:val="single" w:sz="6" w:space="0" w:color="auto"/>
              <w:right w:val="single" w:sz="6" w:space="0" w:color="auto"/>
            </w:tcBorders>
            <w:tcMar>
              <w:top w:w="72" w:type="dxa"/>
              <w:left w:w="14" w:type="dxa"/>
              <w:bottom w:w="72" w:type="dxa"/>
              <w:right w:w="14" w:type="dxa"/>
            </w:tcMar>
            <w:vAlign w:val="center"/>
          </w:tcPr>
          <w:p w14:paraId="2D7EDBC4" w14:textId="77777777" w:rsidR="00806E3C" w:rsidRPr="009646FF" w:rsidRDefault="00806E3C" w:rsidP="00806E3C">
            <w:pPr>
              <w:pStyle w:val="BWCTableText"/>
              <w:keepNext w:val="0"/>
              <w:keepLines w:val="0"/>
              <w:spacing w:before="0" w:after="0"/>
              <w:contextualSpacing/>
              <w:rPr>
                <w:rFonts w:ascii="Calibri" w:hAnsi="Calibri"/>
                <w:b/>
                <w:sz w:val="22"/>
              </w:rPr>
            </w:pPr>
            <w:r w:rsidRPr="009646FF">
              <w:rPr>
                <w:rFonts w:ascii="Calibri" w:hAnsi="Calibri"/>
                <w:b/>
                <w:sz w:val="22"/>
              </w:rPr>
              <w:t>pH</w:t>
            </w:r>
          </w:p>
        </w:tc>
        <w:tc>
          <w:tcPr>
            <w:tcW w:w="453" w:type="pct"/>
            <w:tcBorders>
              <w:top w:val="single" w:sz="6" w:space="0" w:color="auto"/>
              <w:left w:val="single" w:sz="6" w:space="0" w:color="auto"/>
              <w:bottom w:val="single" w:sz="6" w:space="0" w:color="auto"/>
              <w:right w:val="single" w:sz="6" w:space="0" w:color="auto"/>
            </w:tcBorders>
            <w:tcMar>
              <w:left w:w="14" w:type="dxa"/>
              <w:right w:w="14" w:type="dxa"/>
            </w:tcMar>
            <w:vAlign w:val="center"/>
          </w:tcPr>
          <w:p w14:paraId="76C1C56B" w14:textId="77777777" w:rsidR="00806E3C" w:rsidRPr="009646FF" w:rsidRDefault="00806E3C" w:rsidP="00806E3C">
            <w:pPr>
              <w:pStyle w:val="BWCTableText"/>
              <w:keepNext w:val="0"/>
              <w:keepLines w:val="0"/>
              <w:spacing w:before="0" w:after="0"/>
              <w:contextualSpacing/>
              <w:rPr>
                <w:rFonts w:ascii="Calibri" w:hAnsi="Calibri"/>
                <w:b/>
                <w:sz w:val="22"/>
              </w:rPr>
            </w:pPr>
            <w:r w:rsidRPr="009646FF">
              <w:rPr>
                <w:rFonts w:ascii="Calibri" w:hAnsi="Calibri"/>
                <w:b/>
                <w:sz w:val="22"/>
              </w:rPr>
              <w:t>Cond.</w:t>
            </w:r>
          </w:p>
          <w:p w14:paraId="02BF8433" w14:textId="77777777" w:rsidR="00806E3C" w:rsidRPr="009646FF" w:rsidRDefault="00806E3C" w:rsidP="00806E3C">
            <w:pPr>
              <w:pStyle w:val="BWCTableText"/>
              <w:keepNext w:val="0"/>
              <w:keepLines w:val="0"/>
              <w:spacing w:before="0" w:after="0"/>
              <w:contextualSpacing/>
              <w:rPr>
                <w:rFonts w:ascii="Calibri" w:hAnsi="Calibri"/>
                <w:b/>
                <w:sz w:val="22"/>
              </w:rPr>
            </w:pPr>
            <w:r w:rsidRPr="009646FF">
              <w:rPr>
                <w:rFonts w:ascii="Calibri" w:hAnsi="Calibri"/>
                <w:b/>
                <w:sz w:val="22"/>
              </w:rPr>
              <w:t>(</w:t>
            </w:r>
            <w:r w:rsidRPr="009646FF">
              <w:rPr>
                <w:rFonts w:ascii="Calibri" w:hAnsi="Calibri" w:cs="Arial"/>
                <w:b/>
                <w:sz w:val="22"/>
              </w:rPr>
              <w:t>µ</w:t>
            </w:r>
            <w:r w:rsidRPr="009646FF">
              <w:rPr>
                <w:rFonts w:ascii="Calibri" w:hAnsi="Calibri"/>
                <w:b/>
                <w:sz w:val="22"/>
              </w:rPr>
              <w:t>S/cm)</w:t>
            </w:r>
          </w:p>
        </w:tc>
        <w:tc>
          <w:tcPr>
            <w:tcW w:w="453" w:type="pct"/>
            <w:tcBorders>
              <w:top w:val="single" w:sz="6" w:space="0" w:color="auto"/>
              <w:left w:val="single" w:sz="6" w:space="0" w:color="auto"/>
              <w:bottom w:val="single" w:sz="6" w:space="0" w:color="auto"/>
              <w:right w:val="single" w:sz="6" w:space="0" w:color="auto"/>
            </w:tcBorders>
            <w:vAlign w:val="center"/>
          </w:tcPr>
          <w:p w14:paraId="083F426A" w14:textId="77777777" w:rsidR="00806E3C" w:rsidRPr="009646FF" w:rsidRDefault="00806E3C" w:rsidP="00806E3C">
            <w:pPr>
              <w:pStyle w:val="BWCTableText"/>
              <w:keepNext w:val="0"/>
              <w:keepLines w:val="0"/>
              <w:spacing w:before="0" w:after="0"/>
              <w:contextualSpacing/>
              <w:rPr>
                <w:rFonts w:ascii="Calibri" w:hAnsi="Calibri"/>
                <w:b/>
                <w:sz w:val="22"/>
              </w:rPr>
            </w:pPr>
            <w:r w:rsidRPr="009646FF">
              <w:rPr>
                <w:rFonts w:ascii="Calibri" w:hAnsi="Calibri"/>
                <w:b/>
                <w:sz w:val="22"/>
              </w:rPr>
              <w:t>TDS</w:t>
            </w:r>
          </w:p>
          <w:p w14:paraId="7DE3A496" w14:textId="77777777" w:rsidR="00806E3C" w:rsidRPr="009646FF" w:rsidRDefault="00806E3C" w:rsidP="00806E3C">
            <w:pPr>
              <w:pStyle w:val="BWCTableText"/>
              <w:keepNext w:val="0"/>
              <w:keepLines w:val="0"/>
              <w:spacing w:before="0" w:after="0"/>
              <w:contextualSpacing/>
              <w:rPr>
                <w:rFonts w:ascii="Calibri" w:hAnsi="Calibri"/>
                <w:b/>
                <w:sz w:val="22"/>
              </w:rPr>
            </w:pPr>
            <w:r w:rsidRPr="009646FF">
              <w:rPr>
                <w:rFonts w:ascii="Calibri" w:hAnsi="Calibri"/>
                <w:b/>
                <w:sz w:val="22"/>
              </w:rPr>
              <w:t>(mg/L)</w:t>
            </w:r>
          </w:p>
        </w:tc>
        <w:tc>
          <w:tcPr>
            <w:tcW w:w="453" w:type="pct"/>
            <w:tcBorders>
              <w:top w:val="single" w:sz="6" w:space="0" w:color="auto"/>
              <w:left w:val="single" w:sz="6" w:space="0" w:color="auto"/>
              <w:bottom w:val="single" w:sz="6" w:space="0" w:color="auto"/>
              <w:right w:val="single" w:sz="6" w:space="0" w:color="auto"/>
            </w:tcBorders>
            <w:tcMar>
              <w:top w:w="72" w:type="dxa"/>
              <w:left w:w="14" w:type="dxa"/>
              <w:bottom w:w="72" w:type="dxa"/>
              <w:right w:w="14" w:type="dxa"/>
            </w:tcMar>
            <w:vAlign w:val="center"/>
          </w:tcPr>
          <w:p w14:paraId="212E1BA6" w14:textId="77777777" w:rsidR="00806E3C" w:rsidRPr="009646FF" w:rsidRDefault="00806E3C" w:rsidP="00806E3C">
            <w:pPr>
              <w:pStyle w:val="BWCTableText"/>
              <w:keepNext w:val="0"/>
              <w:keepLines w:val="0"/>
              <w:spacing w:before="0" w:after="0"/>
              <w:contextualSpacing/>
              <w:rPr>
                <w:rFonts w:ascii="Calibri" w:hAnsi="Calibri"/>
                <w:b/>
                <w:sz w:val="22"/>
              </w:rPr>
            </w:pPr>
            <w:r w:rsidRPr="009646FF">
              <w:rPr>
                <w:rFonts w:ascii="Calibri" w:hAnsi="Calibri"/>
                <w:b/>
                <w:sz w:val="22"/>
              </w:rPr>
              <w:t>Turbidity</w:t>
            </w:r>
          </w:p>
          <w:p w14:paraId="00E7821B" w14:textId="77777777" w:rsidR="00806E3C" w:rsidRPr="009646FF" w:rsidRDefault="00806E3C" w:rsidP="00806E3C">
            <w:pPr>
              <w:pStyle w:val="BWCTableText"/>
              <w:keepNext w:val="0"/>
              <w:keepLines w:val="0"/>
              <w:spacing w:before="0" w:after="0"/>
              <w:contextualSpacing/>
              <w:rPr>
                <w:rFonts w:ascii="Calibri" w:hAnsi="Calibri"/>
                <w:b/>
                <w:sz w:val="22"/>
              </w:rPr>
            </w:pPr>
            <w:r w:rsidRPr="009646FF">
              <w:rPr>
                <w:rFonts w:ascii="Calibri" w:hAnsi="Calibri"/>
                <w:b/>
                <w:sz w:val="22"/>
              </w:rPr>
              <w:t>(NTU)</w:t>
            </w:r>
          </w:p>
        </w:tc>
        <w:tc>
          <w:tcPr>
            <w:tcW w:w="453" w:type="pct"/>
            <w:tcBorders>
              <w:top w:val="single" w:sz="6" w:space="0" w:color="auto"/>
              <w:left w:val="single" w:sz="6" w:space="0" w:color="auto"/>
              <w:bottom w:val="single" w:sz="6" w:space="0" w:color="auto"/>
              <w:right w:val="single" w:sz="6" w:space="0" w:color="auto"/>
            </w:tcBorders>
            <w:vAlign w:val="center"/>
          </w:tcPr>
          <w:p w14:paraId="4C76EE45" w14:textId="77777777" w:rsidR="00806E3C" w:rsidRPr="009646FF" w:rsidRDefault="00806E3C" w:rsidP="00806E3C">
            <w:pPr>
              <w:pStyle w:val="BWCTableText"/>
              <w:keepNext w:val="0"/>
              <w:keepLines w:val="0"/>
              <w:spacing w:before="0" w:after="0"/>
              <w:contextualSpacing/>
              <w:rPr>
                <w:rFonts w:ascii="Calibri" w:hAnsi="Calibri"/>
                <w:b/>
                <w:sz w:val="22"/>
              </w:rPr>
            </w:pPr>
            <w:r w:rsidRPr="009646FF">
              <w:rPr>
                <w:rFonts w:ascii="Calibri" w:hAnsi="Calibri"/>
                <w:b/>
                <w:sz w:val="22"/>
              </w:rPr>
              <w:t>T</w:t>
            </w:r>
          </w:p>
          <w:p w14:paraId="099FAA35" w14:textId="77777777" w:rsidR="00806E3C" w:rsidRPr="009646FF" w:rsidRDefault="00806E3C" w:rsidP="00806E3C">
            <w:pPr>
              <w:pStyle w:val="BWCTableText"/>
              <w:keepNext w:val="0"/>
              <w:keepLines w:val="0"/>
              <w:spacing w:before="0" w:after="0"/>
              <w:contextualSpacing/>
              <w:rPr>
                <w:rFonts w:ascii="Calibri" w:hAnsi="Calibri"/>
                <w:b/>
                <w:sz w:val="22"/>
              </w:rPr>
            </w:pPr>
            <w:r w:rsidRPr="009646FF">
              <w:rPr>
                <w:rFonts w:ascii="Calibri" w:hAnsi="Calibri"/>
                <w:b/>
                <w:sz w:val="22"/>
              </w:rPr>
              <w:t>(</w:t>
            </w:r>
            <w:r w:rsidRPr="009646FF">
              <w:rPr>
                <w:rFonts w:ascii="Calibri" w:hAnsi="Calibri" w:cs="Arial"/>
                <w:b/>
                <w:sz w:val="22"/>
              </w:rPr>
              <w:t>°</w:t>
            </w:r>
            <w:r w:rsidRPr="009646FF">
              <w:rPr>
                <w:rFonts w:ascii="Calibri" w:hAnsi="Calibri"/>
                <w:b/>
                <w:sz w:val="22"/>
              </w:rPr>
              <w:t>C)</w:t>
            </w:r>
          </w:p>
        </w:tc>
        <w:tc>
          <w:tcPr>
            <w:tcW w:w="453" w:type="pct"/>
            <w:tcBorders>
              <w:top w:val="single" w:sz="6" w:space="0" w:color="auto"/>
              <w:left w:val="single" w:sz="6" w:space="0" w:color="auto"/>
              <w:bottom w:val="single" w:sz="6" w:space="0" w:color="auto"/>
              <w:right w:val="single" w:sz="6" w:space="0" w:color="auto"/>
            </w:tcBorders>
            <w:tcMar>
              <w:top w:w="72" w:type="dxa"/>
              <w:left w:w="14" w:type="dxa"/>
              <w:bottom w:w="72" w:type="dxa"/>
              <w:right w:w="14" w:type="dxa"/>
            </w:tcMar>
            <w:vAlign w:val="center"/>
          </w:tcPr>
          <w:p w14:paraId="4D5169BA" w14:textId="77777777" w:rsidR="00806E3C" w:rsidRPr="009646FF" w:rsidRDefault="00806E3C" w:rsidP="00806E3C">
            <w:pPr>
              <w:pStyle w:val="BWCTableText"/>
              <w:keepNext w:val="0"/>
              <w:keepLines w:val="0"/>
              <w:spacing w:before="0" w:after="0"/>
              <w:contextualSpacing/>
              <w:rPr>
                <w:rFonts w:ascii="Calibri" w:hAnsi="Calibri"/>
                <w:b/>
                <w:sz w:val="22"/>
              </w:rPr>
            </w:pPr>
            <w:r w:rsidRPr="009646FF">
              <w:rPr>
                <w:rFonts w:ascii="Calibri" w:hAnsi="Calibri"/>
                <w:b/>
                <w:sz w:val="22"/>
              </w:rPr>
              <w:t>T</w:t>
            </w:r>
            <w:r w:rsidRPr="009646FF">
              <w:rPr>
                <w:rFonts w:ascii="Calibri" w:hAnsi="Calibri"/>
                <w:b/>
                <w:sz w:val="22"/>
                <w:vertAlign w:val="subscript"/>
              </w:rPr>
              <w:t>up</w:t>
            </w:r>
          </w:p>
          <w:p w14:paraId="4751E06F" w14:textId="77777777" w:rsidR="00806E3C" w:rsidRPr="009646FF" w:rsidRDefault="00806E3C" w:rsidP="00806E3C">
            <w:pPr>
              <w:pStyle w:val="BWCTableText"/>
              <w:keepNext w:val="0"/>
              <w:keepLines w:val="0"/>
              <w:spacing w:before="0" w:after="0"/>
              <w:contextualSpacing/>
              <w:rPr>
                <w:rFonts w:ascii="Calibri" w:hAnsi="Calibri"/>
                <w:b/>
                <w:sz w:val="22"/>
              </w:rPr>
            </w:pPr>
            <w:r w:rsidRPr="009646FF">
              <w:rPr>
                <w:rFonts w:ascii="Calibri" w:hAnsi="Calibri"/>
                <w:b/>
                <w:sz w:val="22"/>
              </w:rPr>
              <w:t>(</w:t>
            </w:r>
            <w:r w:rsidRPr="009646FF">
              <w:rPr>
                <w:rFonts w:ascii="Calibri" w:hAnsi="Calibri" w:cs="Arial"/>
                <w:b/>
                <w:sz w:val="22"/>
              </w:rPr>
              <w:t>°</w:t>
            </w:r>
            <w:r w:rsidRPr="009646FF">
              <w:rPr>
                <w:rFonts w:ascii="Calibri" w:hAnsi="Calibri"/>
                <w:b/>
                <w:sz w:val="22"/>
              </w:rPr>
              <w:t>C)</w:t>
            </w:r>
          </w:p>
        </w:tc>
        <w:tc>
          <w:tcPr>
            <w:tcW w:w="453" w:type="pct"/>
            <w:tcBorders>
              <w:top w:val="single" w:sz="6" w:space="0" w:color="auto"/>
              <w:left w:val="single" w:sz="6" w:space="0" w:color="auto"/>
              <w:bottom w:val="single" w:sz="6" w:space="0" w:color="auto"/>
              <w:right w:val="single" w:sz="6" w:space="0" w:color="auto"/>
            </w:tcBorders>
            <w:tcMar>
              <w:top w:w="72" w:type="dxa"/>
              <w:left w:w="14" w:type="dxa"/>
              <w:bottom w:w="72" w:type="dxa"/>
              <w:right w:w="14" w:type="dxa"/>
            </w:tcMar>
            <w:vAlign w:val="center"/>
          </w:tcPr>
          <w:p w14:paraId="2B1BD054" w14:textId="77777777" w:rsidR="00806E3C" w:rsidRPr="009646FF" w:rsidRDefault="00806E3C" w:rsidP="00806E3C">
            <w:pPr>
              <w:pStyle w:val="BWCTableText"/>
              <w:keepNext w:val="0"/>
              <w:keepLines w:val="0"/>
              <w:spacing w:before="0" w:after="0"/>
              <w:contextualSpacing/>
              <w:rPr>
                <w:rFonts w:ascii="Calibri" w:hAnsi="Calibri"/>
                <w:b/>
                <w:sz w:val="22"/>
              </w:rPr>
            </w:pPr>
            <w:r w:rsidRPr="009646FF">
              <w:rPr>
                <w:rFonts w:ascii="Calibri" w:hAnsi="Calibri" w:cs="Arial"/>
                <w:b/>
                <w:sz w:val="22"/>
              </w:rPr>
              <w:t>Δ</w:t>
            </w:r>
            <w:r w:rsidRPr="009646FF">
              <w:rPr>
                <w:rFonts w:ascii="Calibri" w:hAnsi="Calibri"/>
                <w:b/>
                <w:sz w:val="22"/>
              </w:rPr>
              <w:t>T</w:t>
            </w:r>
          </w:p>
          <w:p w14:paraId="6513DD5C" w14:textId="77777777" w:rsidR="00806E3C" w:rsidRPr="009646FF" w:rsidRDefault="00806E3C" w:rsidP="00806E3C">
            <w:pPr>
              <w:pStyle w:val="BWCTableText"/>
              <w:keepNext w:val="0"/>
              <w:keepLines w:val="0"/>
              <w:spacing w:before="0" w:after="0"/>
              <w:contextualSpacing/>
              <w:rPr>
                <w:rFonts w:ascii="Calibri" w:hAnsi="Calibri"/>
                <w:b/>
                <w:sz w:val="22"/>
              </w:rPr>
            </w:pPr>
            <w:r w:rsidRPr="009646FF">
              <w:rPr>
                <w:rFonts w:ascii="Calibri" w:hAnsi="Calibri"/>
                <w:b/>
                <w:sz w:val="22"/>
              </w:rPr>
              <w:t>(</w:t>
            </w:r>
            <w:r w:rsidRPr="009646FF">
              <w:rPr>
                <w:rFonts w:ascii="Calibri" w:hAnsi="Calibri" w:cs="Arial"/>
                <w:b/>
                <w:sz w:val="22"/>
              </w:rPr>
              <w:t>°</w:t>
            </w:r>
            <w:r w:rsidRPr="009646FF">
              <w:rPr>
                <w:rFonts w:ascii="Calibri" w:hAnsi="Calibri"/>
                <w:b/>
                <w:sz w:val="22"/>
              </w:rPr>
              <w:t>C)</w:t>
            </w:r>
          </w:p>
        </w:tc>
        <w:tc>
          <w:tcPr>
            <w:tcW w:w="451" w:type="pct"/>
            <w:tcBorders>
              <w:top w:val="single" w:sz="6" w:space="0" w:color="auto"/>
              <w:left w:val="single" w:sz="6" w:space="0" w:color="auto"/>
              <w:bottom w:val="single" w:sz="6" w:space="0" w:color="auto"/>
              <w:right w:val="single" w:sz="6" w:space="0" w:color="auto"/>
            </w:tcBorders>
            <w:vAlign w:val="center"/>
          </w:tcPr>
          <w:p w14:paraId="46201120" w14:textId="77777777" w:rsidR="00806E3C" w:rsidRPr="009646FF" w:rsidRDefault="00806E3C" w:rsidP="00806E3C">
            <w:pPr>
              <w:pStyle w:val="BWCTableText"/>
              <w:keepNext w:val="0"/>
              <w:keepLines w:val="0"/>
              <w:spacing w:before="0" w:after="0"/>
              <w:contextualSpacing/>
              <w:rPr>
                <w:rFonts w:ascii="Calibri" w:hAnsi="Calibri"/>
                <w:b/>
                <w:sz w:val="22"/>
              </w:rPr>
            </w:pPr>
            <w:r w:rsidRPr="009646FF">
              <w:rPr>
                <w:rFonts w:ascii="Calibri" w:hAnsi="Calibri"/>
                <w:b/>
                <w:sz w:val="22"/>
              </w:rPr>
              <w:t>NO</w:t>
            </w:r>
            <w:r w:rsidRPr="009646FF">
              <w:rPr>
                <w:rFonts w:ascii="Calibri" w:hAnsi="Calibri"/>
                <w:b/>
                <w:sz w:val="22"/>
                <w:vertAlign w:val="subscript"/>
              </w:rPr>
              <w:t>3</w:t>
            </w:r>
            <w:r w:rsidRPr="009646FF">
              <w:rPr>
                <w:rFonts w:ascii="Calibri" w:hAnsi="Calibri"/>
                <w:b/>
                <w:sz w:val="22"/>
              </w:rPr>
              <w:t>-N (ppm)</w:t>
            </w:r>
          </w:p>
        </w:tc>
      </w:tr>
      <w:tr w:rsidR="00806E3C" w:rsidRPr="00135197" w14:paraId="066B7E57" w14:textId="77777777" w:rsidTr="00806E3C">
        <w:trPr>
          <w:cantSplit/>
          <w:jc w:val="center"/>
        </w:trPr>
        <w:tc>
          <w:tcPr>
            <w:tcW w:w="925" w:type="pct"/>
            <w:tcBorders>
              <w:top w:val="single" w:sz="6" w:space="0" w:color="auto"/>
              <w:left w:val="single" w:sz="6" w:space="0" w:color="auto"/>
              <w:bottom w:val="single" w:sz="6" w:space="0" w:color="auto"/>
              <w:right w:val="single" w:sz="6" w:space="0" w:color="auto"/>
            </w:tcBorders>
            <w:tcMar>
              <w:top w:w="72" w:type="dxa"/>
              <w:left w:w="86" w:type="dxa"/>
              <w:bottom w:w="72" w:type="dxa"/>
              <w:right w:w="86" w:type="dxa"/>
            </w:tcMar>
          </w:tcPr>
          <w:p w14:paraId="7AA306AF" w14:textId="77777777" w:rsidR="00806E3C" w:rsidRPr="00135197" w:rsidRDefault="00806E3C" w:rsidP="00806E3C">
            <w:pPr>
              <w:pStyle w:val="BWCTableText"/>
              <w:keepNext w:val="0"/>
              <w:keepLines w:val="0"/>
              <w:rPr>
                <w:rFonts w:ascii="Calibri" w:hAnsi="Calibri"/>
              </w:rPr>
            </w:pPr>
          </w:p>
        </w:tc>
        <w:tc>
          <w:tcPr>
            <w:tcW w:w="453" w:type="pct"/>
            <w:tcBorders>
              <w:top w:val="single" w:sz="6" w:space="0" w:color="auto"/>
              <w:left w:val="single" w:sz="6" w:space="0" w:color="auto"/>
              <w:bottom w:val="single" w:sz="6" w:space="0" w:color="auto"/>
              <w:right w:val="single" w:sz="6" w:space="0" w:color="auto"/>
            </w:tcBorders>
            <w:tcMar>
              <w:top w:w="72" w:type="dxa"/>
              <w:left w:w="86" w:type="dxa"/>
              <w:bottom w:w="72" w:type="dxa"/>
              <w:right w:w="86" w:type="dxa"/>
            </w:tcMar>
          </w:tcPr>
          <w:p w14:paraId="5B4454AB" w14:textId="77777777" w:rsidR="00806E3C" w:rsidRPr="00135197" w:rsidRDefault="00806E3C" w:rsidP="00806E3C">
            <w:pPr>
              <w:pStyle w:val="BWCTableText"/>
              <w:keepNext w:val="0"/>
              <w:keepLines w:val="0"/>
              <w:rPr>
                <w:rFonts w:ascii="Calibri" w:hAnsi="Calibri"/>
              </w:rPr>
            </w:pPr>
          </w:p>
        </w:tc>
        <w:tc>
          <w:tcPr>
            <w:tcW w:w="453" w:type="pct"/>
            <w:tcBorders>
              <w:top w:val="single" w:sz="6" w:space="0" w:color="auto"/>
              <w:left w:val="single" w:sz="6" w:space="0" w:color="auto"/>
              <w:bottom w:val="single" w:sz="6" w:space="0" w:color="auto"/>
              <w:right w:val="single" w:sz="6" w:space="0" w:color="auto"/>
            </w:tcBorders>
            <w:tcMar>
              <w:top w:w="72" w:type="dxa"/>
              <w:left w:w="86" w:type="dxa"/>
              <w:bottom w:w="72" w:type="dxa"/>
              <w:right w:w="86" w:type="dxa"/>
            </w:tcMar>
          </w:tcPr>
          <w:p w14:paraId="67710FF1" w14:textId="77777777" w:rsidR="00806E3C" w:rsidRPr="00135197" w:rsidRDefault="00806E3C" w:rsidP="00806E3C">
            <w:pPr>
              <w:pStyle w:val="BWCTableText"/>
              <w:keepNext w:val="0"/>
              <w:keepLines w:val="0"/>
              <w:rPr>
                <w:rFonts w:ascii="Calibri" w:hAnsi="Calibri"/>
              </w:rPr>
            </w:pPr>
          </w:p>
        </w:tc>
        <w:tc>
          <w:tcPr>
            <w:tcW w:w="453" w:type="pct"/>
            <w:tcBorders>
              <w:top w:val="single" w:sz="6" w:space="0" w:color="auto"/>
              <w:left w:val="single" w:sz="6" w:space="0" w:color="auto"/>
              <w:bottom w:val="single" w:sz="6" w:space="0" w:color="auto"/>
              <w:right w:val="single" w:sz="6" w:space="0" w:color="auto"/>
            </w:tcBorders>
          </w:tcPr>
          <w:p w14:paraId="777D78FF" w14:textId="77777777" w:rsidR="00806E3C" w:rsidRPr="00135197" w:rsidRDefault="00806E3C" w:rsidP="00806E3C">
            <w:pPr>
              <w:pStyle w:val="BWCTableText"/>
              <w:keepNext w:val="0"/>
              <w:keepLines w:val="0"/>
              <w:rPr>
                <w:rFonts w:ascii="Calibri" w:hAnsi="Calibri"/>
              </w:rPr>
            </w:pPr>
          </w:p>
        </w:tc>
        <w:tc>
          <w:tcPr>
            <w:tcW w:w="453" w:type="pct"/>
            <w:tcBorders>
              <w:top w:val="single" w:sz="6" w:space="0" w:color="auto"/>
              <w:left w:val="single" w:sz="6" w:space="0" w:color="auto"/>
              <w:bottom w:val="single" w:sz="6" w:space="0" w:color="auto"/>
              <w:right w:val="single" w:sz="6" w:space="0" w:color="auto"/>
            </w:tcBorders>
          </w:tcPr>
          <w:p w14:paraId="2397D6C9" w14:textId="77777777" w:rsidR="00806E3C" w:rsidRPr="00135197" w:rsidRDefault="00806E3C" w:rsidP="00806E3C">
            <w:pPr>
              <w:pStyle w:val="BWCTableText"/>
              <w:keepNext w:val="0"/>
              <w:keepLines w:val="0"/>
              <w:rPr>
                <w:rFonts w:ascii="Calibri" w:hAnsi="Calibri"/>
              </w:rPr>
            </w:pPr>
          </w:p>
        </w:tc>
        <w:tc>
          <w:tcPr>
            <w:tcW w:w="453" w:type="pct"/>
            <w:tcBorders>
              <w:top w:val="single" w:sz="6" w:space="0" w:color="auto"/>
              <w:left w:val="single" w:sz="6" w:space="0" w:color="auto"/>
              <w:bottom w:val="single" w:sz="6" w:space="0" w:color="auto"/>
              <w:right w:val="single" w:sz="6" w:space="0" w:color="auto"/>
            </w:tcBorders>
            <w:tcMar>
              <w:top w:w="72" w:type="dxa"/>
              <w:left w:w="86" w:type="dxa"/>
              <w:bottom w:w="72" w:type="dxa"/>
              <w:right w:w="86" w:type="dxa"/>
            </w:tcMar>
          </w:tcPr>
          <w:p w14:paraId="13179226" w14:textId="77777777" w:rsidR="00806E3C" w:rsidRPr="00135197" w:rsidRDefault="00806E3C" w:rsidP="00806E3C">
            <w:pPr>
              <w:pStyle w:val="BWCTableText"/>
              <w:keepNext w:val="0"/>
              <w:keepLines w:val="0"/>
              <w:rPr>
                <w:rFonts w:ascii="Calibri" w:hAnsi="Calibri"/>
              </w:rPr>
            </w:pPr>
          </w:p>
        </w:tc>
        <w:tc>
          <w:tcPr>
            <w:tcW w:w="453" w:type="pct"/>
            <w:tcBorders>
              <w:top w:val="single" w:sz="6" w:space="0" w:color="auto"/>
              <w:left w:val="single" w:sz="6" w:space="0" w:color="auto"/>
              <w:bottom w:val="single" w:sz="6" w:space="0" w:color="auto"/>
              <w:right w:val="single" w:sz="6" w:space="0" w:color="auto"/>
            </w:tcBorders>
            <w:vAlign w:val="center"/>
          </w:tcPr>
          <w:p w14:paraId="0A4E66F8" w14:textId="77777777" w:rsidR="00806E3C" w:rsidRPr="00135197" w:rsidRDefault="00806E3C" w:rsidP="00806E3C">
            <w:pPr>
              <w:pStyle w:val="BWCTableText"/>
              <w:keepNext w:val="0"/>
              <w:keepLines w:val="0"/>
              <w:spacing w:before="0" w:after="0"/>
              <w:contextualSpacing/>
              <w:rPr>
                <w:rFonts w:ascii="Calibri" w:hAnsi="Calibri"/>
              </w:rPr>
            </w:pPr>
          </w:p>
        </w:tc>
        <w:tc>
          <w:tcPr>
            <w:tcW w:w="453" w:type="pct"/>
            <w:tcBorders>
              <w:top w:val="single" w:sz="6" w:space="0" w:color="auto"/>
              <w:left w:val="single" w:sz="6" w:space="0" w:color="auto"/>
              <w:bottom w:val="single" w:sz="6" w:space="0" w:color="auto"/>
              <w:right w:val="single" w:sz="6" w:space="0" w:color="auto"/>
            </w:tcBorders>
            <w:tcMar>
              <w:top w:w="72" w:type="dxa"/>
              <w:left w:w="86" w:type="dxa"/>
              <w:bottom w:w="72" w:type="dxa"/>
              <w:right w:w="86" w:type="dxa"/>
            </w:tcMar>
            <w:vAlign w:val="center"/>
          </w:tcPr>
          <w:p w14:paraId="7CD0DD2E" w14:textId="77777777" w:rsidR="00806E3C" w:rsidRPr="00135197" w:rsidRDefault="00806E3C" w:rsidP="00806E3C">
            <w:pPr>
              <w:pStyle w:val="BWCTableText"/>
              <w:keepNext w:val="0"/>
              <w:keepLines w:val="0"/>
              <w:spacing w:before="0" w:after="0"/>
              <w:contextualSpacing/>
              <w:rPr>
                <w:rFonts w:ascii="Calibri" w:hAnsi="Calibri"/>
              </w:rPr>
            </w:pPr>
          </w:p>
        </w:tc>
        <w:tc>
          <w:tcPr>
            <w:tcW w:w="453" w:type="pct"/>
            <w:tcBorders>
              <w:top w:val="single" w:sz="6" w:space="0" w:color="auto"/>
              <w:left w:val="single" w:sz="6" w:space="0" w:color="auto"/>
              <w:bottom w:val="single" w:sz="6" w:space="0" w:color="auto"/>
              <w:right w:val="single" w:sz="6" w:space="0" w:color="auto"/>
            </w:tcBorders>
            <w:tcMar>
              <w:top w:w="72" w:type="dxa"/>
              <w:left w:w="86" w:type="dxa"/>
              <w:bottom w:w="72" w:type="dxa"/>
              <w:right w:w="86" w:type="dxa"/>
            </w:tcMar>
            <w:vAlign w:val="center"/>
          </w:tcPr>
          <w:p w14:paraId="73C22A8A" w14:textId="77777777" w:rsidR="00806E3C" w:rsidRPr="00135197" w:rsidRDefault="00806E3C" w:rsidP="00806E3C">
            <w:pPr>
              <w:pStyle w:val="BWCTableText"/>
              <w:keepNext w:val="0"/>
              <w:keepLines w:val="0"/>
              <w:spacing w:before="0" w:after="0"/>
              <w:contextualSpacing/>
              <w:rPr>
                <w:rFonts w:ascii="Calibri" w:hAnsi="Calibri"/>
              </w:rPr>
            </w:pPr>
          </w:p>
        </w:tc>
        <w:tc>
          <w:tcPr>
            <w:tcW w:w="451" w:type="pct"/>
            <w:tcBorders>
              <w:top w:val="single" w:sz="6" w:space="0" w:color="auto"/>
              <w:left w:val="single" w:sz="6" w:space="0" w:color="auto"/>
              <w:bottom w:val="single" w:sz="6" w:space="0" w:color="auto"/>
              <w:right w:val="single" w:sz="6" w:space="0" w:color="auto"/>
            </w:tcBorders>
          </w:tcPr>
          <w:p w14:paraId="7AE6E1A5" w14:textId="77777777" w:rsidR="00806E3C" w:rsidRPr="00135197" w:rsidRDefault="00806E3C" w:rsidP="00806E3C">
            <w:pPr>
              <w:pStyle w:val="BWCTableText"/>
              <w:keepNext w:val="0"/>
              <w:keepLines w:val="0"/>
              <w:rPr>
                <w:rFonts w:ascii="Calibri" w:hAnsi="Calibri"/>
              </w:rPr>
            </w:pPr>
          </w:p>
        </w:tc>
      </w:tr>
      <w:tr w:rsidR="00806E3C" w:rsidRPr="00135197" w14:paraId="42B8A25D" w14:textId="77777777" w:rsidTr="00806E3C">
        <w:trPr>
          <w:cantSplit/>
          <w:jc w:val="center"/>
        </w:trPr>
        <w:tc>
          <w:tcPr>
            <w:tcW w:w="925" w:type="pct"/>
            <w:tcBorders>
              <w:top w:val="single" w:sz="6" w:space="0" w:color="auto"/>
              <w:left w:val="single" w:sz="6" w:space="0" w:color="auto"/>
              <w:bottom w:val="single" w:sz="6" w:space="0" w:color="auto"/>
              <w:right w:val="single" w:sz="6" w:space="0" w:color="auto"/>
            </w:tcBorders>
            <w:tcMar>
              <w:top w:w="72" w:type="dxa"/>
              <w:left w:w="86" w:type="dxa"/>
              <w:bottom w:w="72" w:type="dxa"/>
              <w:right w:w="86" w:type="dxa"/>
            </w:tcMar>
          </w:tcPr>
          <w:p w14:paraId="64DA8BC5" w14:textId="77777777" w:rsidR="00806E3C" w:rsidRPr="00135197" w:rsidRDefault="00806E3C" w:rsidP="00806E3C">
            <w:pPr>
              <w:pStyle w:val="BWCTableText"/>
              <w:keepNext w:val="0"/>
              <w:keepLines w:val="0"/>
              <w:rPr>
                <w:rFonts w:ascii="Calibri" w:hAnsi="Calibri"/>
              </w:rPr>
            </w:pPr>
          </w:p>
        </w:tc>
        <w:tc>
          <w:tcPr>
            <w:tcW w:w="453" w:type="pct"/>
            <w:tcBorders>
              <w:top w:val="single" w:sz="6" w:space="0" w:color="auto"/>
              <w:left w:val="single" w:sz="6" w:space="0" w:color="auto"/>
              <w:bottom w:val="single" w:sz="6" w:space="0" w:color="auto"/>
              <w:right w:val="single" w:sz="6" w:space="0" w:color="auto"/>
            </w:tcBorders>
            <w:tcMar>
              <w:top w:w="72" w:type="dxa"/>
              <w:left w:w="86" w:type="dxa"/>
              <w:bottom w:w="72" w:type="dxa"/>
              <w:right w:w="86" w:type="dxa"/>
            </w:tcMar>
          </w:tcPr>
          <w:p w14:paraId="2F30FF4D" w14:textId="77777777" w:rsidR="00806E3C" w:rsidRPr="00135197" w:rsidRDefault="00806E3C" w:rsidP="00806E3C">
            <w:pPr>
              <w:pStyle w:val="BWCTableText"/>
              <w:keepNext w:val="0"/>
              <w:keepLines w:val="0"/>
              <w:rPr>
                <w:rFonts w:ascii="Calibri" w:hAnsi="Calibri"/>
              </w:rPr>
            </w:pPr>
          </w:p>
        </w:tc>
        <w:tc>
          <w:tcPr>
            <w:tcW w:w="453" w:type="pct"/>
            <w:tcBorders>
              <w:top w:val="single" w:sz="6" w:space="0" w:color="auto"/>
              <w:left w:val="single" w:sz="6" w:space="0" w:color="auto"/>
              <w:bottom w:val="single" w:sz="6" w:space="0" w:color="auto"/>
              <w:right w:val="single" w:sz="6" w:space="0" w:color="auto"/>
            </w:tcBorders>
            <w:tcMar>
              <w:top w:w="72" w:type="dxa"/>
              <w:left w:w="86" w:type="dxa"/>
              <w:bottom w:w="72" w:type="dxa"/>
              <w:right w:w="86" w:type="dxa"/>
            </w:tcMar>
          </w:tcPr>
          <w:p w14:paraId="05BEF4AF" w14:textId="77777777" w:rsidR="00806E3C" w:rsidRPr="00135197" w:rsidRDefault="00806E3C" w:rsidP="00806E3C">
            <w:pPr>
              <w:pStyle w:val="BWCTableText"/>
              <w:keepNext w:val="0"/>
              <w:keepLines w:val="0"/>
              <w:rPr>
                <w:rFonts w:ascii="Calibri" w:hAnsi="Calibri"/>
              </w:rPr>
            </w:pPr>
          </w:p>
        </w:tc>
        <w:tc>
          <w:tcPr>
            <w:tcW w:w="453" w:type="pct"/>
            <w:tcBorders>
              <w:top w:val="single" w:sz="6" w:space="0" w:color="auto"/>
              <w:left w:val="single" w:sz="6" w:space="0" w:color="auto"/>
              <w:bottom w:val="single" w:sz="6" w:space="0" w:color="auto"/>
              <w:right w:val="single" w:sz="6" w:space="0" w:color="auto"/>
            </w:tcBorders>
          </w:tcPr>
          <w:p w14:paraId="09BD8A89" w14:textId="77777777" w:rsidR="00806E3C" w:rsidRPr="00135197" w:rsidRDefault="00806E3C" w:rsidP="00806E3C">
            <w:pPr>
              <w:pStyle w:val="BWCTableText"/>
              <w:keepNext w:val="0"/>
              <w:keepLines w:val="0"/>
              <w:rPr>
                <w:rFonts w:ascii="Calibri" w:hAnsi="Calibri"/>
              </w:rPr>
            </w:pPr>
          </w:p>
        </w:tc>
        <w:tc>
          <w:tcPr>
            <w:tcW w:w="453" w:type="pct"/>
            <w:tcBorders>
              <w:top w:val="single" w:sz="6" w:space="0" w:color="auto"/>
              <w:left w:val="single" w:sz="6" w:space="0" w:color="auto"/>
              <w:bottom w:val="single" w:sz="6" w:space="0" w:color="auto"/>
              <w:right w:val="single" w:sz="6" w:space="0" w:color="auto"/>
            </w:tcBorders>
          </w:tcPr>
          <w:p w14:paraId="47785CA5" w14:textId="77777777" w:rsidR="00806E3C" w:rsidRPr="00135197" w:rsidRDefault="00806E3C" w:rsidP="00806E3C">
            <w:pPr>
              <w:pStyle w:val="BWCTableText"/>
              <w:keepNext w:val="0"/>
              <w:keepLines w:val="0"/>
              <w:rPr>
                <w:rFonts w:ascii="Calibri" w:hAnsi="Calibri"/>
              </w:rPr>
            </w:pPr>
          </w:p>
        </w:tc>
        <w:tc>
          <w:tcPr>
            <w:tcW w:w="453" w:type="pct"/>
            <w:tcBorders>
              <w:top w:val="single" w:sz="6" w:space="0" w:color="auto"/>
              <w:left w:val="single" w:sz="6" w:space="0" w:color="auto"/>
              <w:bottom w:val="single" w:sz="6" w:space="0" w:color="auto"/>
              <w:right w:val="single" w:sz="6" w:space="0" w:color="auto"/>
            </w:tcBorders>
            <w:tcMar>
              <w:top w:w="72" w:type="dxa"/>
              <w:left w:w="86" w:type="dxa"/>
              <w:bottom w:w="72" w:type="dxa"/>
              <w:right w:w="86" w:type="dxa"/>
            </w:tcMar>
          </w:tcPr>
          <w:p w14:paraId="6F870C97" w14:textId="77777777" w:rsidR="00806E3C" w:rsidRPr="00135197" w:rsidRDefault="00806E3C" w:rsidP="00806E3C">
            <w:pPr>
              <w:pStyle w:val="BWCTableText"/>
              <w:keepNext w:val="0"/>
              <w:keepLines w:val="0"/>
              <w:rPr>
                <w:rFonts w:ascii="Calibri" w:hAnsi="Calibri"/>
              </w:rPr>
            </w:pPr>
          </w:p>
        </w:tc>
        <w:tc>
          <w:tcPr>
            <w:tcW w:w="453" w:type="pct"/>
            <w:tcBorders>
              <w:top w:val="single" w:sz="6" w:space="0" w:color="auto"/>
              <w:left w:val="single" w:sz="6" w:space="0" w:color="auto"/>
              <w:bottom w:val="single" w:sz="6" w:space="0" w:color="auto"/>
              <w:right w:val="single" w:sz="6" w:space="0" w:color="auto"/>
            </w:tcBorders>
          </w:tcPr>
          <w:p w14:paraId="2AFAF737" w14:textId="77777777" w:rsidR="00806E3C" w:rsidRPr="00135197" w:rsidRDefault="00806E3C" w:rsidP="00806E3C">
            <w:pPr>
              <w:pStyle w:val="BWCTableText"/>
              <w:keepNext w:val="0"/>
              <w:keepLines w:val="0"/>
              <w:rPr>
                <w:rFonts w:ascii="Calibri" w:hAnsi="Calibri"/>
              </w:rPr>
            </w:pPr>
          </w:p>
        </w:tc>
        <w:tc>
          <w:tcPr>
            <w:tcW w:w="453" w:type="pct"/>
            <w:tcBorders>
              <w:top w:val="single" w:sz="6" w:space="0" w:color="auto"/>
              <w:left w:val="single" w:sz="6" w:space="0" w:color="auto"/>
              <w:bottom w:val="single" w:sz="6" w:space="0" w:color="auto"/>
              <w:right w:val="single" w:sz="6" w:space="0" w:color="auto"/>
            </w:tcBorders>
            <w:tcMar>
              <w:top w:w="72" w:type="dxa"/>
              <w:left w:w="86" w:type="dxa"/>
              <w:bottom w:w="72" w:type="dxa"/>
              <w:right w:w="86" w:type="dxa"/>
            </w:tcMar>
          </w:tcPr>
          <w:p w14:paraId="78EAC448" w14:textId="77777777" w:rsidR="00806E3C" w:rsidRPr="00135197" w:rsidRDefault="00806E3C" w:rsidP="00806E3C">
            <w:pPr>
              <w:pStyle w:val="BWCTableText"/>
              <w:keepNext w:val="0"/>
              <w:keepLines w:val="0"/>
              <w:rPr>
                <w:rFonts w:ascii="Calibri" w:hAnsi="Calibri"/>
              </w:rPr>
            </w:pPr>
          </w:p>
        </w:tc>
        <w:tc>
          <w:tcPr>
            <w:tcW w:w="453" w:type="pct"/>
            <w:tcBorders>
              <w:top w:val="single" w:sz="6" w:space="0" w:color="auto"/>
              <w:left w:val="single" w:sz="6" w:space="0" w:color="auto"/>
              <w:bottom w:val="single" w:sz="6" w:space="0" w:color="auto"/>
              <w:right w:val="single" w:sz="6" w:space="0" w:color="auto"/>
            </w:tcBorders>
            <w:tcMar>
              <w:top w:w="72" w:type="dxa"/>
              <w:left w:w="86" w:type="dxa"/>
              <w:bottom w:w="72" w:type="dxa"/>
              <w:right w:w="86" w:type="dxa"/>
            </w:tcMar>
          </w:tcPr>
          <w:p w14:paraId="6178ED0C" w14:textId="77777777" w:rsidR="00806E3C" w:rsidRPr="00135197" w:rsidRDefault="00806E3C" w:rsidP="00806E3C">
            <w:pPr>
              <w:pStyle w:val="BWCTableText"/>
              <w:keepNext w:val="0"/>
              <w:keepLines w:val="0"/>
              <w:rPr>
                <w:rFonts w:ascii="Calibri" w:hAnsi="Calibri"/>
              </w:rPr>
            </w:pPr>
          </w:p>
        </w:tc>
        <w:tc>
          <w:tcPr>
            <w:tcW w:w="451" w:type="pct"/>
            <w:tcBorders>
              <w:top w:val="single" w:sz="6" w:space="0" w:color="auto"/>
              <w:left w:val="single" w:sz="6" w:space="0" w:color="auto"/>
              <w:bottom w:val="single" w:sz="6" w:space="0" w:color="auto"/>
              <w:right w:val="single" w:sz="6" w:space="0" w:color="auto"/>
            </w:tcBorders>
          </w:tcPr>
          <w:p w14:paraId="772ADEF7" w14:textId="77777777" w:rsidR="00806E3C" w:rsidRPr="00135197" w:rsidRDefault="00806E3C" w:rsidP="00806E3C">
            <w:pPr>
              <w:pStyle w:val="BWCTableText"/>
              <w:keepNext w:val="0"/>
              <w:keepLines w:val="0"/>
              <w:rPr>
                <w:rFonts w:ascii="Calibri" w:hAnsi="Calibri"/>
              </w:rPr>
            </w:pPr>
          </w:p>
        </w:tc>
      </w:tr>
      <w:tr w:rsidR="00806E3C" w:rsidRPr="00135197" w14:paraId="74A78C10" w14:textId="77777777" w:rsidTr="00806E3C">
        <w:trPr>
          <w:cantSplit/>
          <w:jc w:val="center"/>
        </w:trPr>
        <w:tc>
          <w:tcPr>
            <w:tcW w:w="925" w:type="pct"/>
            <w:tcBorders>
              <w:top w:val="single" w:sz="6" w:space="0" w:color="auto"/>
              <w:left w:val="single" w:sz="6" w:space="0" w:color="auto"/>
              <w:bottom w:val="single" w:sz="6" w:space="0" w:color="auto"/>
              <w:right w:val="single" w:sz="6" w:space="0" w:color="auto"/>
            </w:tcBorders>
            <w:tcMar>
              <w:top w:w="72" w:type="dxa"/>
              <w:left w:w="86" w:type="dxa"/>
              <w:bottom w:w="72" w:type="dxa"/>
              <w:right w:w="86" w:type="dxa"/>
            </w:tcMar>
          </w:tcPr>
          <w:p w14:paraId="4039B4B5" w14:textId="77777777" w:rsidR="00806E3C" w:rsidRPr="00135197" w:rsidRDefault="00806E3C" w:rsidP="00806E3C">
            <w:pPr>
              <w:pStyle w:val="BWCTableText"/>
              <w:keepNext w:val="0"/>
              <w:keepLines w:val="0"/>
              <w:rPr>
                <w:rFonts w:ascii="Calibri" w:hAnsi="Calibri"/>
              </w:rPr>
            </w:pPr>
          </w:p>
        </w:tc>
        <w:tc>
          <w:tcPr>
            <w:tcW w:w="453" w:type="pct"/>
            <w:tcBorders>
              <w:top w:val="single" w:sz="6" w:space="0" w:color="auto"/>
              <w:left w:val="single" w:sz="6" w:space="0" w:color="auto"/>
              <w:bottom w:val="single" w:sz="6" w:space="0" w:color="auto"/>
              <w:right w:val="single" w:sz="6" w:space="0" w:color="auto"/>
            </w:tcBorders>
            <w:tcMar>
              <w:top w:w="72" w:type="dxa"/>
              <w:left w:w="86" w:type="dxa"/>
              <w:bottom w:w="72" w:type="dxa"/>
              <w:right w:w="86" w:type="dxa"/>
            </w:tcMar>
          </w:tcPr>
          <w:p w14:paraId="00D66551" w14:textId="77777777" w:rsidR="00806E3C" w:rsidRPr="00135197" w:rsidRDefault="00806E3C" w:rsidP="00806E3C">
            <w:pPr>
              <w:pStyle w:val="BWCTableText"/>
              <w:keepNext w:val="0"/>
              <w:keepLines w:val="0"/>
              <w:rPr>
                <w:rFonts w:ascii="Calibri" w:hAnsi="Calibri"/>
              </w:rPr>
            </w:pPr>
          </w:p>
        </w:tc>
        <w:tc>
          <w:tcPr>
            <w:tcW w:w="453" w:type="pct"/>
            <w:tcBorders>
              <w:top w:val="single" w:sz="6" w:space="0" w:color="auto"/>
              <w:left w:val="single" w:sz="6" w:space="0" w:color="auto"/>
              <w:bottom w:val="single" w:sz="6" w:space="0" w:color="auto"/>
              <w:right w:val="single" w:sz="6" w:space="0" w:color="auto"/>
            </w:tcBorders>
            <w:tcMar>
              <w:top w:w="72" w:type="dxa"/>
              <w:left w:w="86" w:type="dxa"/>
              <w:bottom w:w="72" w:type="dxa"/>
              <w:right w:w="86" w:type="dxa"/>
            </w:tcMar>
          </w:tcPr>
          <w:p w14:paraId="3BF97492" w14:textId="77777777" w:rsidR="00806E3C" w:rsidRPr="00135197" w:rsidRDefault="00806E3C" w:rsidP="00806E3C">
            <w:pPr>
              <w:pStyle w:val="BWCTableText"/>
              <w:keepNext w:val="0"/>
              <w:keepLines w:val="0"/>
              <w:rPr>
                <w:rFonts w:ascii="Calibri" w:hAnsi="Calibri"/>
              </w:rPr>
            </w:pPr>
          </w:p>
        </w:tc>
        <w:tc>
          <w:tcPr>
            <w:tcW w:w="453" w:type="pct"/>
            <w:tcBorders>
              <w:top w:val="single" w:sz="6" w:space="0" w:color="auto"/>
              <w:left w:val="single" w:sz="6" w:space="0" w:color="auto"/>
              <w:bottom w:val="single" w:sz="6" w:space="0" w:color="auto"/>
              <w:right w:val="single" w:sz="6" w:space="0" w:color="auto"/>
            </w:tcBorders>
          </w:tcPr>
          <w:p w14:paraId="6BF9DBF4" w14:textId="77777777" w:rsidR="00806E3C" w:rsidRPr="00135197" w:rsidRDefault="00806E3C" w:rsidP="00806E3C">
            <w:pPr>
              <w:pStyle w:val="BWCTableText"/>
              <w:keepNext w:val="0"/>
              <w:keepLines w:val="0"/>
              <w:rPr>
                <w:rFonts w:ascii="Calibri" w:hAnsi="Calibri"/>
              </w:rPr>
            </w:pPr>
          </w:p>
        </w:tc>
        <w:tc>
          <w:tcPr>
            <w:tcW w:w="453" w:type="pct"/>
            <w:tcBorders>
              <w:top w:val="single" w:sz="6" w:space="0" w:color="auto"/>
              <w:left w:val="single" w:sz="6" w:space="0" w:color="auto"/>
              <w:bottom w:val="single" w:sz="6" w:space="0" w:color="auto"/>
              <w:right w:val="single" w:sz="6" w:space="0" w:color="auto"/>
            </w:tcBorders>
          </w:tcPr>
          <w:p w14:paraId="6B781FEA" w14:textId="77777777" w:rsidR="00806E3C" w:rsidRPr="00135197" w:rsidRDefault="00806E3C" w:rsidP="00806E3C">
            <w:pPr>
              <w:pStyle w:val="BWCTableText"/>
              <w:keepNext w:val="0"/>
              <w:keepLines w:val="0"/>
              <w:rPr>
                <w:rFonts w:ascii="Calibri" w:hAnsi="Calibri"/>
              </w:rPr>
            </w:pPr>
          </w:p>
        </w:tc>
        <w:tc>
          <w:tcPr>
            <w:tcW w:w="453" w:type="pct"/>
            <w:tcBorders>
              <w:top w:val="single" w:sz="6" w:space="0" w:color="auto"/>
              <w:left w:val="single" w:sz="6" w:space="0" w:color="auto"/>
              <w:bottom w:val="single" w:sz="6" w:space="0" w:color="auto"/>
              <w:right w:val="single" w:sz="6" w:space="0" w:color="auto"/>
            </w:tcBorders>
            <w:tcMar>
              <w:top w:w="72" w:type="dxa"/>
              <w:left w:w="86" w:type="dxa"/>
              <w:bottom w:w="72" w:type="dxa"/>
              <w:right w:w="86" w:type="dxa"/>
            </w:tcMar>
          </w:tcPr>
          <w:p w14:paraId="7A6D5302" w14:textId="77777777" w:rsidR="00806E3C" w:rsidRPr="00135197" w:rsidRDefault="00806E3C" w:rsidP="00806E3C">
            <w:pPr>
              <w:pStyle w:val="BWCTableText"/>
              <w:keepNext w:val="0"/>
              <w:keepLines w:val="0"/>
              <w:rPr>
                <w:rFonts w:ascii="Calibri" w:hAnsi="Calibri"/>
              </w:rPr>
            </w:pPr>
          </w:p>
        </w:tc>
        <w:tc>
          <w:tcPr>
            <w:tcW w:w="453" w:type="pct"/>
            <w:tcBorders>
              <w:top w:val="single" w:sz="6" w:space="0" w:color="auto"/>
              <w:left w:val="single" w:sz="6" w:space="0" w:color="auto"/>
              <w:bottom w:val="single" w:sz="6" w:space="0" w:color="auto"/>
              <w:right w:val="single" w:sz="6" w:space="0" w:color="auto"/>
            </w:tcBorders>
          </w:tcPr>
          <w:p w14:paraId="4F166F6F" w14:textId="77777777" w:rsidR="00806E3C" w:rsidRPr="00135197" w:rsidRDefault="00806E3C" w:rsidP="00806E3C">
            <w:pPr>
              <w:pStyle w:val="BWCTableText"/>
              <w:keepNext w:val="0"/>
              <w:keepLines w:val="0"/>
              <w:rPr>
                <w:rFonts w:ascii="Calibri" w:hAnsi="Calibri"/>
              </w:rPr>
            </w:pPr>
          </w:p>
        </w:tc>
        <w:tc>
          <w:tcPr>
            <w:tcW w:w="453" w:type="pct"/>
            <w:tcBorders>
              <w:top w:val="single" w:sz="6" w:space="0" w:color="auto"/>
              <w:left w:val="single" w:sz="6" w:space="0" w:color="auto"/>
              <w:bottom w:val="single" w:sz="6" w:space="0" w:color="auto"/>
              <w:right w:val="single" w:sz="6" w:space="0" w:color="auto"/>
            </w:tcBorders>
            <w:tcMar>
              <w:top w:w="72" w:type="dxa"/>
              <w:left w:w="86" w:type="dxa"/>
              <w:bottom w:w="72" w:type="dxa"/>
              <w:right w:w="86" w:type="dxa"/>
            </w:tcMar>
          </w:tcPr>
          <w:p w14:paraId="2ABDCAF8" w14:textId="77777777" w:rsidR="00806E3C" w:rsidRPr="00135197" w:rsidRDefault="00806E3C" w:rsidP="00806E3C">
            <w:pPr>
              <w:pStyle w:val="BWCTableText"/>
              <w:keepNext w:val="0"/>
              <w:keepLines w:val="0"/>
              <w:rPr>
                <w:rFonts w:ascii="Calibri" w:hAnsi="Calibri"/>
              </w:rPr>
            </w:pPr>
          </w:p>
        </w:tc>
        <w:tc>
          <w:tcPr>
            <w:tcW w:w="453" w:type="pct"/>
            <w:tcBorders>
              <w:top w:val="single" w:sz="6" w:space="0" w:color="auto"/>
              <w:left w:val="single" w:sz="6" w:space="0" w:color="auto"/>
              <w:bottom w:val="single" w:sz="6" w:space="0" w:color="auto"/>
              <w:right w:val="single" w:sz="6" w:space="0" w:color="auto"/>
            </w:tcBorders>
            <w:tcMar>
              <w:top w:w="72" w:type="dxa"/>
              <w:left w:w="86" w:type="dxa"/>
              <w:bottom w:w="72" w:type="dxa"/>
              <w:right w:w="86" w:type="dxa"/>
            </w:tcMar>
          </w:tcPr>
          <w:p w14:paraId="4E20572C" w14:textId="77777777" w:rsidR="00806E3C" w:rsidRPr="00135197" w:rsidRDefault="00806E3C" w:rsidP="00806E3C">
            <w:pPr>
              <w:pStyle w:val="BWCTableText"/>
              <w:keepNext w:val="0"/>
              <w:keepLines w:val="0"/>
              <w:rPr>
                <w:rFonts w:ascii="Calibri" w:hAnsi="Calibri"/>
              </w:rPr>
            </w:pPr>
          </w:p>
        </w:tc>
        <w:tc>
          <w:tcPr>
            <w:tcW w:w="451" w:type="pct"/>
            <w:tcBorders>
              <w:top w:val="single" w:sz="6" w:space="0" w:color="auto"/>
              <w:left w:val="single" w:sz="6" w:space="0" w:color="auto"/>
              <w:bottom w:val="single" w:sz="6" w:space="0" w:color="auto"/>
              <w:right w:val="single" w:sz="6" w:space="0" w:color="auto"/>
            </w:tcBorders>
          </w:tcPr>
          <w:p w14:paraId="49BD0CF9" w14:textId="77777777" w:rsidR="00806E3C" w:rsidRPr="00135197" w:rsidRDefault="00806E3C" w:rsidP="00806E3C">
            <w:pPr>
              <w:pStyle w:val="BWCTableText"/>
              <w:keepNext w:val="0"/>
              <w:keepLines w:val="0"/>
              <w:rPr>
                <w:rFonts w:ascii="Calibri" w:hAnsi="Calibri"/>
              </w:rPr>
            </w:pPr>
          </w:p>
        </w:tc>
      </w:tr>
      <w:tr w:rsidR="00806E3C" w:rsidRPr="00135197" w14:paraId="23BBFC17" w14:textId="77777777" w:rsidTr="00806E3C">
        <w:trPr>
          <w:cantSplit/>
          <w:jc w:val="center"/>
        </w:trPr>
        <w:tc>
          <w:tcPr>
            <w:tcW w:w="925" w:type="pct"/>
            <w:tcBorders>
              <w:top w:val="single" w:sz="6" w:space="0" w:color="auto"/>
              <w:left w:val="single" w:sz="6" w:space="0" w:color="auto"/>
              <w:bottom w:val="single" w:sz="6" w:space="0" w:color="auto"/>
              <w:right w:val="single" w:sz="6" w:space="0" w:color="auto"/>
            </w:tcBorders>
            <w:tcMar>
              <w:top w:w="72" w:type="dxa"/>
              <w:left w:w="86" w:type="dxa"/>
              <w:bottom w:w="72" w:type="dxa"/>
              <w:right w:w="86" w:type="dxa"/>
            </w:tcMar>
          </w:tcPr>
          <w:p w14:paraId="5AB53952" w14:textId="77777777" w:rsidR="00806E3C" w:rsidRPr="00135197" w:rsidRDefault="00806E3C" w:rsidP="00806E3C">
            <w:pPr>
              <w:pStyle w:val="BWCTableText"/>
              <w:keepNext w:val="0"/>
              <w:keepLines w:val="0"/>
              <w:rPr>
                <w:rFonts w:ascii="Calibri" w:hAnsi="Calibri"/>
              </w:rPr>
            </w:pPr>
          </w:p>
        </w:tc>
        <w:tc>
          <w:tcPr>
            <w:tcW w:w="453" w:type="pct"/>
            <w:tcBorders>
              <w:top w:val="single" w:sz="6" w:space="0" w:color="auto"/>
              <w:left w:val="single" w:sz="6" w:space="0" w:color="auto"/>
              <w:bottom w:val="single" w:sz="6" w:space="0" w:color="auto"/>
              <w:right w:val="single" w:sz="6" w:space="0" w:color="auto"/>
            </w:tcBorders>
            <w:tcMar>
              <w:top w:w="72" w:type="dxa"/>
              <w:left w:w="86" w:type="dxa"/>
              <w:bottom w:w="72" w:type="dxa"/>
              <w:right w:w="86" w:type="dxa"/>
            </w:tcMar>
          </w:tcPr>
          <w:p w14:paraId="7564F433" w14:textId="77777777" w:rsidR="00806E3C" w:rsidRPr="00135197" w:rsidRDefault="00806E3C" w:rsidP="00806E3C">
            <w:pPr>
              <w:pStyle w:val="BWCTableText"/>
              <w:keepNext w:val="0"/>
              <w:keepLines w:val="0"/>
              <w:rPr>
                <w:rFonts w:ascii="Calibri" w:hAnsi="Calibri"/>
              </w:rPr>
            </w:pPr>
          </w:p>
        </w:tc>
        <w:tc>
          <w:tcPr>
            <w:tcW w:w="453" w:type="pct"/>
            <w:tcBorders>
              <w:top w:val="single" w:sz="6" w:space="0" w:color="auto"/>
              <w:left w:val="single" w:sz="6" w:space="0" w:color="auto"/>
              <w:bottom w:val="single" w:sz="6" w:space="0" w:color="auto"/>
              <w:right w:val="single" w:sz="6" w:space="0" w:color="auto"/>
            </w:tcBorders>
            <w:tcMar>
              <w:top w:w="72" w:type="dxa"/>
              <w:left w:w="86" w:type="dxa"/>
              <w:bottom w:w="72" w:type="dxa"/>
              <w:right w:w="86" w:type="dxa"/>
            </w:tcMar>
          </w:tcPr>
          <w:p w14:paraId="3CF93A92" w14:textId="77777777" w:rsidR="00806E3C" w:rsidRPr="00135197" w:rsidRDefault="00806E3C" w:rsidP="00806E3C">
            <w:pPr>
              <w:pStyle w:val="BWCTableText"/>
              <w:keepNext w:val="0"/>
              <w:keepLines w:val="0"/>
              <w:rPr>
                <w:rFonts w:ascii="Calibri" w:hAnsi="Calibri"/>
              </w:rPr>
            </w:pPr>
          </w:p>
        </w:tc>
        <w:tc>
          <w:tcPr>
            <w:tcW w:w="453" w:type="pct"/>
            <w:tcBorders>
              <w:top w:val="single" w:sz="6" w:space="0" w:color="auto"/>
              <w:left w:val="single" w:sz="6" w:space="0" w:color="auto"/>
              <w:bottom w:val="single" w:sz="6" w:space="0" w:color="auto"/>
              <w:right w:val="single" w:sz="6" w:space="0" w:color="auto"/>
            </w:tcBorders>
          </w:tcPr>
          <w:p w14:paraId="4048B833" w14:textId="77777777" w:rsidR="00806E3C" w:rsidRPr="00135197" w:rsidRDefault="00806E3C" w:rsidP="00806E3C">
            <w:pPr>
              <w:pStyle w:val="BWCTableText"/>
              <w:keepNext w:val="0"/>
              <w:keepLines w:val="0"/>
              <w:rPr>
                <w:rFonts w:ascii="Calibri" w:hAnsi="Calibri"/>
              </w:rPr>
            </w:pPr>
          </w:p>
        </w:tc>
        <w:tc>
          <w:tcPr>
            <w:tcW w:w="453" w:type="pct"/>
            <w:tcBorders>
              <w:top w:val="single" w:sz="6" w:space="0" w:color="auto"/>
              <w:left w:val="single" w:sz="6" w:space="0" w:color="auto"/>
              <w:bottom w:val="single" w:sz="6" w:space="0" w:color="auto"/>
              <w:right w:val="single" w:sz="6" w:space="0" w:color="auto"/>
            </w:tcBorders>
          </w:tcPr>
          <w:p w14:paraId="40CF491B" w14:textId="77777777" w:rsidR="00806E3C" w:rsidRPr="00135197" w:rsidRDefault="00806E3C" w:rsidP="00806E3C">
            <w:pPr>
              <w:pStyle w:val="BWCTableText"/>
              <w:keepNext w:val="0"/>
              <w:keepLines w:val="0"/>
              <w:rPr>
                <w:rFonts w:ascii="Calibri" w:hAnsi="Calibri"/>
              </w:rPr>
            </w:pPr>
          </w:p>
        </w:tc>
        <w:tc>
          <w:tcPr>
            <w:tcW w:w="453" w:type="pct"/>
            <w:tcBorders>
              <w:top w:val="single" w:sz="6" w:space="0" w:color="auto"/>
              <w:left w:val="single" w:sz="6" w:space="0" w:color="auto"/>
              <w:bottom w:val="single" w:sz="6" w:space="0" w:color="auto"/>
              <w:right w:val="single" w:sz="6" w:space="0" w:color="auto"/>
            </w:tcBorders>
            <w:tcMar>
              <w:top w:w="72" w:type="dxa"/>
              <w:left w:w="86" w:type="dxa"/>
              <w:bottom w:w="72" w:type="dxa"/>
              <w:right w:w="86" w:type="dxa"/>
            </w:tcMar>
          </w:tcPr>
          <w:p w14:paraId="6B345CB5" w14:textId="77777777" w:rsidR="00806E3C" w:rsidRPr="00135197" w:rsidRDefault="00806E3C" w:rsidP="00806E3C">
            <w:pPr>
              <w:pStyle w:val="BWCTableText"/>
              <w:keepNext w:val="0"/>
              <w:keepLines w:val="0"/>
              <w:rPr>
                <w:rFonts w:ascii="Calibri" w:hAnsi="Calibri"/>
              </w:rPr>
            </w:pPr>
          </w:p>
        </w:tc>
        <w:tc>
          <w:tcPr>
            <w:tcW w:w="453" w:type="pct"/>
            <w:tcBorders>
              <w:top w:val="single" w:sz="6" w:space="0" w:color="auto"/>
              <w:left w:val="single" w:sz="6" w:space="0" w:color="auto"/>
              <w:bottom w:val="single" w:sz="6" w:space="0" w:color="auto"/>
              <w:right w:val="single" w:sz="6" w:space="0" w:color="auto"/>
            </w:tcBorders>
          </w:tcPr>
          <w:p w14:paraId="52D58C08" w14:textId="77777777" w:rsidR="00806E3C" w:rsidRPr="00135197" w:rsidRDefault="00806E3C" w:rsidP="00806E3C">
            <w:pPr>
              <w:pStyle w:val="BWCTableText"/>
              <w:keepNext w:val="0"/>
              <w:keepLines w:val="0"/>
              <w:rPr>
                <w:rFonts w:ascii="Calibri" w:hAnsi="Calibri"/>
              </w:rPr>
            </w:pPr>
          </w:p>
        </w:tc>
        <w:tc>
          <w:tcPr>
            <w:tcW w:w="453" w:type="pct"/>
            <w:tcBorders>
              <w:top w:val="single" w:sz="6" w:space="0" w:color="auto"/>
              <w:left w:val="single" w:sz="6" w:space="0" w:color="auto"/>
              <w:bottom w:val="single" w:sz="6" w:space="0" w:color="auto"/>
              <w:right w:val="single" w:sz="6" w:space="0" w:color="auto"/>
            </w:tcBorders>
            <w:tcMar>
              <w:top w:w="72" w:type="dxa"/>
              <w:left w:w="86" w:type="dxa"/>
              <w:bottom w:w="72" w:type="dxa"/>
              <w:right w:w="86" w:type="dxa"/>
            </w:tcMar>
          </w:tcPr>
          <w:p w14:paraId="6569E78B" w14:textId="77777777" w:rsidR="00806E3C" w:rsidRPr="00135197" w:rsidRDefault="00806E3C" w:rsidP="00806E3C">
            <w:pPr>
              <w:pStyle w:val="BWCTableText"/>
              <w:keepNext w:val="0"/>
              <w:keepLines w:val="0"/>
              <w:rPr>
                <w:rFonts w:ascii="Calibri" w:hAnsi="Calibri"/>
              </w:rPr>
            </w:pPr>
          </w:p>
        </w:tc>
        <w:tc>
          <w:tcPr>
            <w:tcW w:w="453" w:type="pct"/>
            <w:tcBorders>
              <w:top w:val="single" w:sz="6" w:space="0" w:color="auto"/>
              <w:left w:val="single" w:sz="6" w:space="0" w:color="auto"/>
              <w:bottom w:val="single" w:sz="6" w:space="0" w:color="auto"/>
              <w:right w:val="single" w:sz="6" w:space="0" w:color="auto"/>
            </w:tcBorders>
            <w:tcMar>
              <w:top w:w="72" w:type="dxa"/>
              <w:left w:w="86" w:type="dxa"/>
              <w:bottom w:w="72" w:type="dxa"/>
              <w:right w:w="86" w:type="dxa"/>
            </w:tcMar>
          </w:tcPr>
          <w:p w14:paraId="2AE4BB21" w14:textId="77777777" w:rsidR="00806E3C" w:rsidRPr="00135197" w:rsidRDefault="00806E3C" w:rsidP="00806E3C">
            <w:pPr>
              <w:pStyle w:val="BWCTableText"/>
              <w:keepNext w:val="0"/>
              <w:keepLines w:val="0"/>
              <w:rPr>
                <w:rFonts w:ascii="Calibri" w:hAnsi="Calibri"/>
              </w:rPr>
            </w:pPr>
          </w:p>
        </w:tc>
        <w:tc>
          <w:tcPr>
            <w:tcW w:w="451" w:type="pct"/>
            <w:tcBorders>
              <w:top w:val="single" w:sz="6" w:space="0" w:color="auto"/>
              <w:left w:val="single" w:sz="6" w:space="0" w:color="auto"/>
              <w:bottom w:val="single" w:sz="6" w:space="0" w:color="auto"/>
              <w:right w:val="single" w:sz="6" w:space="0" w:color="auto"/>
            </w:tcBorders>
          </w:tcPr>
          <w:p w14:paraId="23EBAF97" w14:textId="77777777" w:rsidR="00806E3C" w:rsidRPr="00135197" w:rsidRDefault="00806E3C" w:rsidP="00806E3C">
            <w:pPr>
              <w:pStyle w:val="BWCTableText"/>
              <w:keepNext w:val="0"/>
              <w:keepLines w:val="0"/>
              <w:rPr>
                <w:rFonts w:ascii="Calibri" w:hAnsi="Calibri"/>
              </w:rPr>
            </w:pPr>
          </w:p>
        </w:tc>
      </w:tr>
    </w:tbl>
    <w:p w14:paraId="7DC2B5B9" w14:textId="77777777" w:rsidR="00806E3C" w:rsidRPr="00380651" w:rsidRDefault="00806E3C" w:rsidP="00380651">
      <w:pPr>
        <w:pStyle w:val="VSHeadingPrime"/>
        <w:keepNext w:val="0"/>
        <w:spacing w:after="0"/>
        <w:rPr>
          <w:rFonts w:ascii="Calibri" w:hAnsi="Calibri"/>
          <w:sz w:val="24"/>
          <w:szCs w:val="24"/>
        </w:rPr>
      </w:pPr>
    </w:p>
    <w:p w14:paraId="31C28354" w14:textId="77777777" w:rsidR="00806E3C" w:rsidRPr="00135197" w:rsidRDefault="00806E3C" w:rsidP="00806E3C">
      <w:pPr>
        <w:pStyle w:val="VSHeadingPrime"/>
        <w:keepNext w:val="0"/>
        <w:spacing w:after="60"/>
        <w:rPr>
          <w:rFonts w:ascii="Calibri" w:hAnsi="Calibri"/>
        </w:rPr>
      </w:pPr>
      <w:r w:rsidRPr="00135197">
        <w:rPr>
          <w:rFonts w:ascii="Calibri" w:hAnsi="Calibri"/>
        </w:rPr>
        <w:t>Q-Values</w:t>
      </w:r>
    </w:p>
    <w:p w14:paraId="0E34F094" w14:textId="10C3BBC5" w:rsidR="00806E3C" w:rsidRPr="00135197" w:rsidRDefault="00806E3C" w:rsidP="00806E3C">
      <w:pPr>
        <w:pStyle w:val="VSHeadingPrime"/>
        <w:keepNext w:val="0"/>
        <w:numPr>
          <w:ilvl w:val="0"/>
          <w:numId w:val="47"/>
        </w:numPr>
        <w:spacing w:after="120"/>
        <w:rPr>
          <w:rFonts w:ascii="Calibri" w:hAnsi="Calibri"/>
          <w:b w:val="0"/>
          <w:sz w:val="24"/>
          <w:szCs w:val="24"/>
        </w:rPr>
      </w:pPr>
      <w:r w:rsidRPr="00135197">
        <w:rPr>
          <w:rFonts w:ascii="Calibri" w:hAnsi="Calibri"/>
          <w:b w:val="0"/>
          <w:caps w:val="0"/>
          <w:sz w:val="24"/>
          <w:szCs w:val="24"/>
        </w:rPr>
        <w:t xml:space="preserve">Look up the </w:t>
      </w:r>
      <w:r w:rsidRPr="000A02DC">
        <w:rPr>
          <w:rFonts w:ascii="Calibri" w:hAnsi="Calibri"/>
          <w:b w:val="0"/>
          <w:caps w:val="0"/>
          <w:sz w:val="24"/>
          <w:szCs w:val="24"/>
          <w:u w:val="single"/>
        </w:rPr>
        <w:t>Weighted Q-values</w:t>
      </w:r>
      <w:r w:rsidRPr="00135197">
        <w:rPr>
          <w:rFonts w:ascii="Calibri" w:hAnsi="Calibri"/>
          <w:b w:val="0"/>
          <w:caps w:val="0"/>
          <w:sz w:val="24"/>
          <w:szCs w:val="24"/>
        </w:rPr>
        <w:t xml:space="preserve"> corresponding to your data in Appendix A and record them in the </w:t>
      </w:r>
      <w:r>
        <w:rPr>
          <w:rFonts w:ascii="Calibri" w:hAnsi="Calibri"/>
          <w:b w:val="0"/>
          <w:caps w:val="0"/>
          <w:sz w:val="24"/>
          <w:szCs w:val="24"/>
        </w:rPr>
        <w:t xml:space="preserve">following </w:t>
      </w:r>
      <w:r w:rsidRPr="00135197">
        <w:rPr>
          <w:rFonts w:ascii="Calibri" w:hAnsi="Calibri"/>
          <w:b w:val="0"/>
          <w:caps w:val="0"/>
          <w:sz w:val="24"/>
          <w:szCs w:val="24"/>
        </w:rPr>
        <w:t>table.</w:t>
      </w:r>
      <w:r w:rsidR="00191B7C">
        <w:rPr>
          <w:rFonts w:ascii="Calibri" w:hAnsi="Calibri"/>
          <w:b w:val="0"/>
          <w:caps w:val="0"/>
          <w:sz w:val="24"/>
          <w:szCs w:val="24"/>
        </w:rPr>
        <w:t xml:space="preserve"> </w:t>
      </w:r>
    </w:p>
    <w:p w14:paraId="1FFE270C" w14:textId="77777777" w:rsidR="00806E3C" w:rsidRPr="003E6FE7" w:rsidRDefault="00806E3C" w:rsidP="00806E3C">
      <w:pPr>
        <w:pStyle w:val="VSHeadingPrime"/>
        <w:keepNext w:val="0"/>
        <w:numPr>
          <w:ilvl w:val="0"/>
          <w:numId w:val="47"/>
        </w:numPr>
        <w:textAlignment w:val="auto"/>
        <w:rPr>
          <w:rFonts w:ascii="Calibri" w:hAnsi="Calibri"/>
          <w:b w:val="0"/>
          <w:sz w:val="24"/>
          <w:szCs w:val="24"/>
        </w:rPr>
      </w:pPr>
      <w:r>
        <w:rPr>
          <w:rFonts w:ascii="Calibri" w:hAnsi="Calibri"/>
          <w:b w:val="0"/>
          <w:caps w:val="0"/>
          <w:sz w:val="24"/>
          <w:szCs w:val="24"/>
        </w:rPr>
        <w:t xml:space="preserve">Determine the Water Quality Index (WQI) of each water source by adding up the </w:t>
      </w:r>
      <w:r w:rsidRPr="000A02DC">
        <w:rPr>
          <w:rFonts w:ascii="Calibri" w:hAnsi="Calibri"/>
          <w:b w:val="0"/>
          <w:caps w:val="0"/>
          <w:sz w:val="24"/>
          <w:szCs w:val="24"/>
          <w:u w:val="single"/>
        </w:rPr>
        <w:t>Weighted Q-values</w:t>
      </w:r>
      <w:r>
        <w:rPr>
          <w:rFonts w:ascii="Calibri" w:hAnsi="Calibri"/>
          <w:b w:val="0"/>
          <w:caps w:val="0"/>
          <w:sz w:val="24"/>
          <w:szCs w:val="24"/>
        </w:rPr>
        <w:t>.</w:t>
      </w:r>
    </w:p>
    <w:tbl>
      <w:tblPr>
        <w:tblW w:w="5000" w:type="pct"/>
        <w:jc w:val="center"/>
        <w:tblCellMar>
          <w:left w:w="80" w:type="dxa"/>
          <w:right w:w="80" w:type="dxa"/>
        </w:tblCellMar>
        <w:tblLook w:val="0000" w:firstRow="0" w:lastRow="0" w:firstColumn="0" w:lastColumn="0" w:noHBand="0" w:noVBand="0"/>
      </w:tblPr>
      <w:tblGrid>
        <w:gridCol w:w="2646"/>
        <w:gridCol w:w="1291"/>
        <w:gridCol w:w="1291"/>
        <w:gridCol w:w="1291"/>
        <w:gridCol w:w="1291"/>
        <w:gridCol w:w="1290"/>
        <w:gridCol w:w="1290"/>
      </w:tblGrid>
      <w:tr w:rsidR="00806E3C" w:rsidRPr="00135197" w14:paraId="2427FAF5" w14:textId="77777777" w:rsidTr="00806E3C">
        <w:trPr>
          <w:cantSplit/>
          <w:jc w:val="center"/>
        </w:trPr>
        <w:tc>
          <w:tcPr>
            <w:tcW w:w="1273" w:type="pct"/>
            <w:tcBorders>
              <w:top w:val="single" w:sz="6" w:space="0" w:color="auto"/>
              <w:left w:val="single" w:sz="6" w:space="0" w:color="auto"/>
              <w:bottom w:val="single" w:sz="6" w:space="0" w:color="auto"/>
              <w:right w:val="single" w:sz="6" w:space="0" w:color="auto"/>
            </w:tcBorders>
            <w:tcMar>
              <w:top w:w="72" w:type="dxa"/>
              <w:left w:w="86" w:type="dxa"/>
              <w:bottom w:w="72" w:type="dxa"/>
              <w:right w:w="86" w:type="dxa"/>
            </w:tcMar>
            <w:vAlign w:val="center"/>
          </w:tcPr>
          <w:p w14:paraId="742CC38F" w14:textId="77777777" w:rsidR="00806E3C" w:rsidRPr="009646FF" w:rsidRDefault="00806E3C" w:rsidP="00806E3C">
            <w:pPr>
              <w:pStyle w:val="BWCTableText"/>
              <w:keepNext w:val="0"/>
              <w:keepLines w:val="0"/>
              <w:spacing w:before="0" w:after="0"/>
              <w:contextualSpacing/>
              <w:rPr>
                <w:rFonts w:ascii="Calibri" w:hAnsi="Calibri"/>
                <w:b/>
                <w:sz w:val="22"/>
              </w:rPr>
            </w:pPr>
            <w:r w:rsidRPr="009646FF">
              <w:rPr>
                <w:rFonts w:ascii="Calibri" w:hAnsi="Calibri"/>
                <w:b/>
                <w:sz w:val="22"/>
              </w:rPr>
              <w:t>Water Source</w:t>
            </w:r>
          </w:p>
        </w:tc>
        <w:tc>
          <w:tcPr>
            <w:tcW w:w="621" w:type="pct"/>
            <w:tcBorders>
              <w:top w:val="single" w:sz="6" w:space="0" w:color="auto"/>
              <w:left w:val="single" w:sz="6" w:space="0" w:color="auto"/>
              <w:bottom w:val="single" w:sz="6" w:space="0" w:color="auto"/>
              <w:right w:val="single" w:sz="6" w:space="0" w:color="auto"/>
            </w:tcBorders>
            <w:tcMar>
              <w:top w:w="72" w:type="dxa"/>
              <w:left w:w="86" w:type="dxa"/>
              <w:bottom w:w="72" w:type="dxa"/>
              <w:right w:w="86" w:type="dxa"/>
            </w:tcMar>
            <w:vAlign w:val="center"/>
          </w:tcPr>
          <w:p w14:paraId="74573ABC" w14:textId="77777777" w:rsidR="00806E3C" w:rsidRPr="009646FF" w:rsidRDefault="00806E3C" w:rsidP="00806E3C">
            <w:pPr>
              <w:pStyle w:val="BWCTableText"/>
              <w:keepNext w:val="0"/>
              <w:keepLines w:val="0"/>
              <w:spacing w:before="0" w:after="0"/>
              <w:contextualSpacing/>
              <w:rPr>
                <w:rFonts w:ascii="Calibri" w:hAnsi="Calibri"/>
                <w:b/>
                <w:sz w:val="22"/>
              </w:rPr>
            </w:pPr>
            <w:r w:rsidRPr="009646FF">
              <w:rPr>
                <w:rFonts w:ascii="Calibri" w:hAnsi="Calibri"/>
                <w:b/>
                <w:sz w:val="22"/>
              </w:rPr>
              <w:t>DO</w:t>
            </w:r>
          </w:p>
        </w:tc>
        <w:tc>
          <w:tcPr>
            <w:tcW w:w="621" w:type="pct"/>
            <w:tcBorders>
              <w:top w:val="single" w:sz="6" w:space="0" w:color="auto"/>
              <w:left w:val="single" w:sz="6" w:space="0" w:color="auto"/>
              <w:bottom w:val="single" w:sz="6" w:space="0" w:color="auto"/>
              <w:right w:val="single" w:sz="6" w:space="0" w:color="auto"/>
            </w:tcBorders>
            <w:tcMar>
              <w:top w:w="72" w:type="dxa"/>
              <w:left w:w="86" w:type="dxa"/>
              <w:bottom w:w="72" w:type="dxa"/>
              <w:right w:w="86" w:type="dxa"/>
            </w:tcMar>
            <w:vAlign w:val="center"/>
          </w:tcPr>
          <w:p w14:paraId="51752CD1" w14:textId="77777777" w:rsidR="00806E3C" w:rsidRPr="009646FF" w:rsidRDefault="00806E3C" w:rsidP="00806E3C">
            <w:pPr>
              <w:pStyle w:val="BWCTableText"/>
              <w:keepNext w:val="0"/>
              <w:keepLines w:val="0"/>
              <w:spacing w:before="0" w:after="0"/>
              <w:contextualSpacing/>
              <w:rPr>
                <w:rFonts w:ascii="Calibri" w:hAnsi="Calibri"/>
                <w:b/>
                <w:sz w:val="22"/>
              </w:rPr>
            </w:pPr>
            <w:r w:rsidRPr="009646FF">
              <w:rPr>
                <w:rFonts w:ascii="Calibri" w:hAnsi="Calibri"/>
                <w:b/>
                <w:sz w:val="22"/>
              </w:rPr>
              <w:t>pH</w:t>
            </w:r>
          </w:p>
        </w:tc>
        <w:tc>
          <w:tcPr>
            <w:tcW w:w="621" w:type="pct"/>
            <w:tcBorders>
              <w:top w:val="single" w:sz="6" w:space="0" w:color="auto"/>
              <w:left w:val="single" w:sz="6" w:space="0" w:color="auto"/>
              <w:bottom w:val="single" w:sz="6" w:space="0" w:color="auto"/>
              <w:right w:val="single" w:sz="6" w:space="0" w:color="auto"/>
            </w:tcBorders>
            <w:tcMar>
              <w:top w:w="72" w:type="dxa"/>
              <w:left w:w="86" w:type="dxa"/>
              <w:bottom w:w="72" w:type="dxa"/>
              <w:right w:w="86" w:type="dxa"/>
            </w:tcMar>
            <w:vAlign w:val="center"/>
          </w:tcPr>
          <w:p w14:paraId="174524C5" w14:textId="77777777" w:rsidR="00806E3C" w:rsidRPr="009646FF" w:rsidRDefault="00806E3C" w:rsidP="00806E3C">
            <w:pPr>
              <w:pStyle w:val="BWCTableText"/>
              <w:keepNext w:val="0"/>
              <w:keepLines w:val="0"/>
              <w:spacing w:before="0" w:after="0"/>
              <w:contextualSpacing/>
              <w:rPr>
                <w:rFonts w:ascii="Calibri" w:hAnsi="Calibri"/>
                <w:b/>
                <w:sz w:val="22"/>
              </w:rPr>
            </w:pPr>
            <w:r w:rsidRPr="009646FF">
              <w:rPr>
                <w:rFonts w:ascii="Calibri" w:hAnsi="Calibri"/>
                <w:b/>
                <w:sz w:val="22"/>
              </w:rPr>
              <w:t>TDS</w:t>
            </w:r>
          </w:p>
        </w:tc>
        <w:tc>
          <w:tcPr>
            <w:tcW w:w="621" w:type="pct"/>
            <w:tcBorders>
              <w:top w:val="single" w:sz="6" w:space="0" w:color="auto"/>
              <w:left w:val="single" w:sz="6" w:space="0" w:color="auto"/>
              <w:bottom w:val="single" w:sz="6" w:space="0" w:color="auto"/>
              <w:right w:val="single" w:sz="6" w:space="0" w:color="auto"/>
            </w:tcBorders>
            <w:tcMar>
              <w:top w:w="72" w:type="dxa"/>
              <w:left w:w="86" w:type="dxa"/>
              <w:bottom w:w="72" w:type="dxa"/>
              <w:right w:w="86" w:type="dxa"/>
            </w:tcMar>
            <w:vAlign w:val="center"/>
          </w:tcPr>
          <w:p w14:paraId="52A0610C" w14:textId="77777777" w:rsidR="00806E3C" w:rsidRPr="009646FF" w:rsidRDefault="00806E3C" w:rsidP="00806E3C">
            <w:pPr>
              <w:pStyle w:val="BWCTableText"/>
              <w:keepNext w:val="0"/>
              <w:keepLines w:val="0"/>
              <w:spacing w:before="0" w:after="0"/>
              <w:contextualSpacing/>
              <w:rPr>
                <w:rFonts w:ascii="Calibri" w:hAnsi="Calibri"/>
                <w:b/>
                <w:sz w:val="22"/>
              </w:rPr>
            </w:pPr>
            <w:r w:rsidRPr="009646FF">
              <w:rPr>
                <w:rFonts w:ascii="Calibri" w:hAnsi="Calibri"/>
                <w:b/>
                <w:sz w:val="22"/>
              </w:rPr>
              <w:t>Turbidity</w:t>
            </w:r>
          </w:p>
        </w:tc>
        <w:tc>
          <w:tcPr>
            <w:tcW w:w="621" w:type="pct"/>
            <w:tcBorders>
              <w:top w:val="single" w:sz="6" w:space="0" w:color="auto"/>
              <w:left w:val="single" w:sz="6" w:space="0" w:color="auto"/>
              <w:bottom w:val="single" w:sz="6" w:space="0" w:color="auto"/>
              <w:right w:val="single" w:sz="6" w:space="0" w:color="auto"/>
            </w:tcBorders>
            <w:vAlign w:val="center"/>
          </w:tcPr>
          <w:p w14:paraId="6DB7EE23" w14:textId="77777777" w:rsidR="00806E3C" w:rsidRPr="009646FF" w:rsidRDefault="00806E3C" w:rsidP="00806E3C">
            <w:pPr>
              <w:pStyle w:val="BWCTableText"/>
              <w:keepNext w:val="0"/>
              <w:keepLines w:val="0"/>
              <w:spacing w:before="0" w:after="0"/>
              <w:contextualSpacing/>
              <w:rPr>
                <w:rFonts w:ascii="Calibri" w:hAnsi="Calibri"/>
                <w:b/>
                <w:sz w:val="22"/>
              </w:rPr>
            </w:pPr>
            <w:r w:rsidRPr="009646FF">
              <w:rPr>
                <w:rFonts w:ascii="Calibri" w:hAnsi="Calibri"/>
                <w:b/>
                <w:sz w:val="22"/>
              </w:rPr>
              <w:t>NO</w:t>
            </w:r>
            <w:r w:rsidRPr="009646FF">
              <w:rPr>
                <w:rFonts w:ascii="Calibri" w:hAnsi="Calibri"/>
                <w:b/>
                <w:sz w:val="22"/>
                <w:vertAlign w:val="subscript"/>
              </w:rPr>
              <w:t>3</w:t>
            </w:r>
            <w:r w:rsidRPr="009646FF">
              <w:rPr>
                <w:rFonts w:ascii="Calibri" w:hAnsi="Calibri"/>
                <w:b/>
                <w:sz w:val="22"/>
              </w:rPr>
              <w:t>-N</w:t>
            </w:r>
          </w:p>
        </w:tc>
        <w:tc>
          <w:tcPr>
            <w:tcW w:w="621" w:type="pct"/>
            <w:tcBorders>
              <w:top w:val="single" w:sz="6" w:space="0" w:color="auto"/>
              <w:left w:val="single" w:sz="6" w:space="0" w:color="auto"/>
              <w:bottom w:val="single" w:sz="6" w:space="0" w:color="auto"/>
              <w:right w:val="single" w:sz="6" w:space="0" w:color="auto"/>
            </w:tcBorders>
            <w:vAlign w:val="center"/>
          </w:tcPr>
          <w:p w14:paraId="44379A51" w14:textId="77777777" w:rsidR="00806E3C" w:rsidRPr="009646FF" w:rsidRDefault="00806E3C" w:rsidP="00806E3C">
            <w:pPr>
              <w:pStyle w:val="BWCTableText"/>
              <w:keepNext w:val="0"/>
              <w:keepLines w:val="0"/>
              <w:spacing w:before="0" w:after="0"/>
              <w:contextualSpacing/>
              <w:rPr>
                <w:rFonts w:ascii="Calibri" w:hAnsi="Calibri"/>
                <w:b/>
                <w:sz w:val="22"/>
              </w:rPr>
            </w:pPr>
            <w:r w:rsidRPr="009646FF">
              <w:rPr>
                <w:rFonts w:ascii="Calibri" w:hAnsi="Calibri"/>
                <w:b/>
                <w:sz w:val="22"/>
              </w:rPr>
              <w:t>WQI</w:t>
            </w:r>
          </w:p>
        </w:tc>
      </w:tr>
      <w:tr w:rsidR="00806E3C" w:rsidRPr="00135197" w14:paraId="2049A6A7" w14:textId="77777777" w:rsidTr="00806E3C">
        <w:trPr>
          <w:cantSplit/>
          <w:jc w:val="center"/>
        </w:trPr>
        <w:tc>
          <w:tcPr>
            <w:tcW w:w="1273" w:type="pct"/>
            <w:tcBorders>
              <w:top w:val="single" w:sz="6" w:space="0" w:color="auto"/>
              <w:left w:val="single" w:sz="6" w:space="0" w:color="auto"/>
              <w:bottom w:val="single" w:sz="6" w:space="0" w:color="auto"/>
              <w:right w:val="single" w:sz="6" w:space="0" w:color="auto"/>
            </w:tcBorders>
            <w:tcMar>
              <w:top w:w="72" w:type="dxa"/>
              <w:left w:w="86" w:type="dxa"/>
              <w:bottom w:w="72" w:type="dxa"/>
              <w:right w:w="86" w:type="dxa"/>
            </w:tcMar>
          </w:tcPr>
          <w:p w14:paraId="2CD34134" w14:textId="77777777" w:rsidR="00806E3C" w:rsidRPr="00135197" w:rsidRDefault="00806E3C" w:rsidP="00806E3C">
            <w:pPr>
              <w:pStyle w:val="BWCTableText"/>
              <w:keepNext w:val="0"/>
              <w:keepLines w:val="0"/>
              <w:rPr>
                <w:rFonts w:ascii="Calibri" w:hAnsi="Calibri"/>
              </w:rPr>
            </w:pPr>
          </w:p>
        </w:tc>
        <w:tc>
          <w:tcPr>
            <w:tcW w:w="621" w:type="pct"/>
            <w:tcBorders>
              <w:top w:val="single" w:sz="6" w:space="0" w:color="auto"/>
              <w:left w:val="single" w:sz="6" w:space="0" w:color="auto"/>
              <w:bottom w:val="single" w:sz="6" w:space="0" w:color="auto"/>
              <w:right w:val="single" w:sz="6" w:space="0" w:color="auto"/>
            </w:tcBorders>
            <w:tcMar>
              <w:top w:w="72" w:type="dxa"/>
              <w:left w:w="86" w:type="dxa"/>
              <w:bottom w:w="72" w:type="dxa"/>
              <w:right w:w="86" w:type="dxa"/>
            </w:tcMar>
          </w:tcPr>
          <w:p w14:paraId="3F792435" w14:textId="77777777" w:rsidR="00806E3C" w:rsidRPr="00135197" w:rsidRDefault="00806E3C" w:rsidP="00806E3C">
            <w:pPr>
              <w:pStyle w:val="BWCTableText"/>
              <w:keepNext w:val="0"/>
              <w:keepLines w:val="0"/>
              <w:rPr>
                <w:rFonts w:ascii="Calibri" w:hAnsi="Calibri"/>
              </w:rPr>
            </w:pPr>
          </w:p>
        </w:tc>
        <w:tc>
          <w:tcPr>
            <w:tcW w:w="621" w:type="pct"/>
            <w:tcBorders>
              <w:top w:val="single" w:sz="6" w:space="0" w:color="auto"/>
              <w:left w:val="single" w:sz="6" w:space="0" w:color="auto"/>
              <w:bottom w:val="single" w:sz="6" w:space="0" w:color="auto"/>
              <w:right w:val="single" w:sz="6" w:space="0" w:color="auto"/>
            </w:tcBorders>
            <w:tcMar>
              <w:top w:w="72" w:type="dxa"/>
              <w:left w:w="86" w:type="dxa"/>
              <w:bottom w:w="72" w:type="dxa"/>
              <w:right w:w="86" w:type="dxa"/>
            </w:tcMar>
          </w:tcPr>
          <w:p w14:paraId="256EE790" w14:textId="77777777" w:rsidR="00806E3C" w:rsidRPr="00135197" w:rsidRDefault="00806E3C" w:rsidP="00806E3C">
            <w:pPr>
              <w:pStyle w:val="BWCTableText"/>
              <w:keepNext w:val="0"/>
              <w:keepLines w:val="0"/>
              <w:rPr>
                <w:rFonts w:ascii="Calibri" w:hAnsi="Calibri"/>
              </w:rPr>
            </w:pPr>
          </w:p>
        </w:tc>
        <w:tc>
          <w:tcPr>
            <w:tcW w:w="621" w:type="pct"/>
            <w:tcBorders>
              <w:top w:val="single" w:sz="6" w:space="0" w:color="auto"/>
              <w:left w:val="single" w:sz="6" w:space="0" w:color="auto"/>
              <w:bottom w:val="single" w:sz="6" w:space="0" w:color="auto"/>
              <w:right w:val="single" w:sz="6" w:space="0" w:color="auto"/>
            </w:tcBorders>
            <w:tcMar>
              <w:top w:w="72" w:type="dxa"/>
              <w:left w:w="86" w:type="dxa"/>
              <w:bottom w:w="72" w:type="dxa"/>
              <w:right w:w="86" w:type="dxa"/>
            </w:tcMar>
          </w:tcPr>
          <w:p w14:paraId="2AB63EC7" w14:textId="77777777" w:rsidR="00806E3C" w:rsidRPr="00135197" w:rsidRDefault="00806E3C" w:rsidP="00806E3C">
            <w:pPr>
              <w:pStyle w:val="BWCTableText"/>
              <w:keepNext w:val="0"/>
              <w:keepLines w:val="0"/>
              <w:rPr>
                <w:rFonts w:ascii="Calibri" w:hAnsi="Calibri"/>
              </w:rPr>
            </w:pPr>
          </w:p>
        </w:tc>
        <w:tc>
          <w:tcPr>
            <w:tcW w:w="621" w:type="pct"/>
            <w:tcBorders>
              <w:top w:val="single" w:sz="6" w:space="0" w:color="auto"/>
              <w:left w:val="single" w:sz="6" w:space="0" w:color="auto"/>
              <w:bottom w:val="single" w:sz="6" w:space="0" w:color="auto"/>
              <w:right w:val="single" w:sz="6" w:space="0" w:color="auto"/>
            </w:tcBorders>
            <w:tcMar>
              <w:top w:w="72" w:type="dxa"/>
              <w:left w:w="86" w:type="dxa"/>
              <w:bottom w:w="72" w:type="dxa"/>
              <w:right w:w="86" w:type="dxa"/>
            </w:tcMar>
          </w:tcPr>
          <w:p w14:paraId="2C932C5D" w14:textId="77777777" w:rsidR="00806E3C" w:rsidRPr="00135197" w:rsidRDefault="00806E3C" w:rsidP="00806E3C">
            <w:pPr>
              <w:pStyle w:val="BWCTableText"/>
              <w:keepNext w:val="0"/>
              <w:keepLines w:val="0"/>
              <w:rPr>
                <w:rFonts w:ascii="Calibri" w:hAnsi="Calibri"/>
              </w:rPr>
            </w:pPr>
          </w:p>
        </w:tc>
        <w:tc>
          <w:tcPr>
            <w:tcW w:w="621" w:type="pct"/>
            <w:tcBorders>
              <w:top w:val="single" w:sz="6" w:space="0" w:color="auto"/>
              <w:left w:val="single" w:sz="6" w:space="0" w:color="auto"/>
              <w:bottom w:val="single" w:sz="6" w:space="0" w:color="auto"/>
              <w:right w:val="single" w:sz="6" w:space="0" w:color="auto"/>
            </w:tcBorders>
          </w:tcPr>
          <w:p w14:paraId="2519BDFC" w14:textId="77777777" w:rsidR="00806E3C" w:rsidRPr="00135197" w:rsidRDefault="00806E3C" w:rsidP="00806E3C">
            <w:pPr>
              <w:pStyle w:val="BWCTableText"/>
              <w:keepNext w:val="0"/>
              <w:keepLines w:val="0"/>
              <w:rPr>
                <w:rFonts w:ascii="Calibri" w:hAnsi="Calibri"/>
              </w:rPr>
            </w:pPr>
          </w:p>
        </w:tc>
        <w:tc>
          <w:tcPr>
            <w:tcW w:w="621" w:type="pct"/>
            <w:tcBorders>
              <w:top w:val="single" w:sz="6" w:space="0" w:color="auto"/>
              <w:left w:val="single" w:sz="6" w:space="0" w:color="auto"/>
              <w:bottom w:val="single" w:sz="6" w:space="0" w:color="auto"/>
              <w:right w:val="single" w:sz="6" w:space="0" w:color="auto"/>
            </w:tcBorders>
          </w:tcPr>
          <w:p w14:paraId="679A29FC" w14:textId="77777777" w:rsidR="00806E3C" w:rsidRPr="00135197" w:rsidRDefault="00806E3C" w:rsidP="00806E3C">
            <w:pPr>
              <w:pStyle w:val="BWCTableText"/>
              <w:keepNext w:val="0"/>
              <w:keepLines w:val="0"/>
              <w:rPr>
                <w:rFonts w:ascii="Calibri" w:hAnsi="Calibri"/>
              </w:rPr>
            </w:pPr>
          </w:p>
        </w:tc>
      </w:tr>
      <w:tr w:rsidR="00806E3C" w:rsidRPr="00135197" w14:paraId="2356C2D6" w14:textId="77777777" w:rsidTr="00806E3C">
        <w:trPr>
          <w:cantSplit/>
          <w:jc w:val="center"/>
        </w:trPr>
        <w:tc>
          <w:tcPr>
            <w:tcW w:w="1273" w:type="pct"/>
            <w:tcBorders>
              <w:top w:val="single" w:sz="6" w:space="0" w:color="auto"/>
              <w:left w:val="single" w:sz="6" w:space="0" w:color="auto"/>
              <w:bottom w:val="single" w:sz="6" w:space="0" w:color="auto"/>
              <w:right w:val="single" w:sz="6" w:space="0" w:color="auto"/>
            </w:tcBorders>
            <w:tcMar>
              <w:top w:w="72" w:type="dxa"/>
              <w:left w:w="86" w:type="dxa"/>
              <w:bottom w:w="72" w:type="dxa"/>
              <w:right w:w="86" w:type="dxa"/>
            </w:tcMar>
          </w:tcPr>
          <w:p w14:paraId="448B230B" w14:textId="77777777" w:rsidR="00806E3C" w:rsidRPr="00135197" w:rsidRDefault="00806E3C" w:rsidP="00806E3C">
            <w:pPr>
              <w:pStyle w:val="BWCTableText"/>
              <w:keepNext w:val="0"/>
              <w:keepLines w:val="0"/>
              <w:rPr>
                <w:rFonts w:ascii="Calibri" w:hAnsi="Calibri"/>
              </w:rPr>
            </w:pPr>
          </w:p>
        </w:tc>
        <w:tc>
          <w:tcPr>
            <w:tcW w:w="621" w:type="pct"/>
            <w:tcBorders>
              <w:top w:val="single" w:sz="6" w:space="0" w:color="auto"/>
              <w:left w:val="single" w:sz="6" w:space="0" w:color="auto"/>
              <w:bottom w:val="single" w:sz="6" w:space="0" w:color="auto"/>
              <w:right w:val="single" w:sz="6" w:space="0" w:color="auto"/>
            </w:tcBorders>
            <w:tcMar>
              <w:top w:w="72" w:type="dxa"/>
              <w:left w:w="86" w:type="dxa"/>
              <w:bottom w:w="72" w:type="dxa"/>
              <w:right w:w="86" w:type="dxa"/>
            </w:tcMar>
          </w:tcPr>
          <w:p w14:paraId="28CC36B0" w14:textId="77777777" w:rsidR="00806E3C" w:rsidRPr="00135197" w:rsidRDefault="00806E3C" w:rsidP="00806E3C">
            <w:pPr>
              <w:pStyle w:val="BWCTableText"/>
              <w:keepNext w:val="0"/>
              <w:keepLines w:val="0"/>
              <w:rPr>
                <w:rFonts w:ascii="Calibri" w:hAnsi="Calibri"/>
              </w:rPr>
            </w:pPr>
          </w:p>
        </w:tc>
        <w:tc>
          <w:tcPr>
            <w:tcW w:w="621" w:type="pct"/>
            <w:tcBorders>
              <w:top w:val="single" w:sz="6" w:space="0" w:color="auto"/>
              <w:left w:val="single" w:sz="6" w:space="0" w:color="auto"/>
              <w:bottom w:val="single" w:sz="6" w:space="0" w:color="auto"/>
              <w:right w:val="single" w:sz="6" w:space="0" w:color="auto"/>
            </w:tcBorders>
            <w:tcMar>
              <w:top w:w="72" w:type="dxa"/>
              <w:left w:w="86" w:type="dxa"/>
              <w:bottom w:w="72" w:type="dxa"/>
              <w:right w:w="86" w:type="dxa"/>
            </w:tcMar>
          </w:tcPr>
          <w:p w14:paraId="3D5AC1AC" w14:textId="77777777" w:rsidR="00806E3C" w:rsidRPr="00135197" w:rsidRDefault="00806E3C" w:rsidP="00806E3C">
            <w:pPr>
              <w:pStyle w:val="BWCTableText"/>
              <w:keepNext w:val="0"/>
              <w:keepLines w:val="0"/>
              <w:rPr>
                <w:rFonts w:ascii="Calibri" w:hAnsi="Calibri"/>
              </w:rPr>
            </w:pPr>
          </w:p>
        </w:tc>
        <w:tc>
          <w:tcPr>
            <w:tcW w:w="621" w:type="pct"/>
            <w:tcBorders>
              <w:top w:val="single" w:sz="6" w:space="0" w:color="auto"/>
              <w:left w:val="single" w:sz="6" w:space="0" w:color="auto"/>
              <w:bottom w:val="single" w:sz="6" w:space="0" w:color="auto"/>
              <w:right w:val="single" w:sz="6" w:space="0" w:color="auto"/>
            </w:tcBorders>
            <w:tcMar>
              <w:top w:w="72" w:type="dxa"/>
              <w:left w:w="86" w:type="dxa"/>
              <w:bottom w:w="72" w:type="dxa"/>
              <w:right w:w="86" w:type="dxa"/>
            </w:tcMar>
          </w:tcPr>
          <w:p w14:paraId="5DC4C51D" w14:textId="77777777" w:rsidR="00806E3C" w:rsidRPr="00135197" w:rsidRDefault="00806E3C" w:rsidP="00806E3C">
            <w:pPr>
              <w:pStyle w:val="BWCTableText"/>
              <w:keepNext w:val="0"/>
              <w:keepLines w:val="0"/>
              <w:rPr>
                <w:rFonts w:ascii="Calibri" w:hAnsi="Calibri"/>
              </w:rPr>
            </w:pPr>
          </w:p>
        </w:tc>
        <w:tc>
          <w:tcPr>
            <w:tcW w:w="621" w:type="pct"/>
            <w:tcBorders>
              <w:top w:val="single" w:sz="6" w:space="0" w:color="auto"/>
              <w:left w:val="single" w:sz="6" w:space="0" w:color="auto"/>
              <w:bottom w:val="single" w:sz="6" w:space="0" w:color="auto"/>
              <w:right w:val="single" w:sz="6" w:space="0" w:color="auto"/>
            </w:tcBorders>
            <w:tcMar>
              <w:top w:w="72" w:type="dxa"/>
              <w:left w:w="86" w:type="dxa"/>
              <w:bottom w:w="72" w:type="dxa"/>
              <w:right w:w="86" w:type="dxa"/>
            </w:tcMar>
          </w:tcPr>
          <w:p w14:paraId="60CADD5F" w14:textId="77777777" w:rsidR="00806E3C" w:rsidRPr="00135197" w:rsidRDefault="00806E3C" w:rsidP="00806E3C">
            <w:pPr>
              <w:pStyle w:val="BWCTableText"/>
              <w:keepNext w:val="0"/>
              <w:keepLines w:val="0"/>
              <w:rPr>
                <w:rFonts w:ascii="Calibri" w:hAnsi="Calibri"/>
              </w:rPr>
            </w:pPr>
          </w:p>
        </w:tc>
        <w:tc>
          <w:tcPr>
            <w:tcW w:w="621" w:type="pct"/>
            <w:tcBorders>
              <w:top w:val="single" w:sz="6" w:space="0" w:color="auto"/>
              <w:left w:val="single" w:sz="6" w:space="0" w:color="auto"/>
              <w:bottom w:val="single" w:sz="6" w:space="0" w:color="auto"/>
              <w:right w:val="single" w:sz="6" w:space="0" w:color="auto"/>
            </w:tcBorders>
          </w:tcPr>
          <w:p w14:paraId="619B7EAB" w14:textId="77777777" w:rsidR="00806E3C" w:rsidRPr="00135197" w:rsidRDefault="00806E3C" w:rsidP="00806E3C">
            <w:pPr>
              <w:pStyle w:val="BWCTableText"/>
              <w:keepNext w:val="0"/>
              <w:keepLines w:val="0"/>
              <w:rPr>
                <w:rFonts w:ascii="Calibri" w:hAnsi="Calibri"/>
              </w:rPr>
            </w:pPr>
          </w:p>
        </w:tc>
        <w:tc>
          <w:tcPr>
            <w:tcW w:w="621" w:type="pct"/>
            <w:tcBorders>
              <w:top w:val="single" w:sz="6" w:space="0" w:color="auto"/>
              <w:left w:val="single" w:sz="6" w:space="0" w:color="auto"/>
              <w:bottom w:val="single" w:sz="6" w:space="0" w:color="auto"/>
              <w:right w:val="single" w:sz="6" w:space="0" w:color="auto"/>
            </w:tcBorders>
          </w:tcPr>
          <w:p w14:paraId="25575B50" w14:textId="77777777" w:rsidR="00806E3C" w:rsidRPr="00135197" w:rsidRDefault="00806E3C" w:rsidP="00806E3C">
            <w:pPr>
              <w:pStyle w:val="BWCTableText"/>
              <w:keepNext w:val="0"/>
              <w:keepLines w:val="0"/>
              <w:rPr>
                <w:rFonts w:ascii="Calibri" w:hAnsi="Calibri"/>
              </w:rPr>
            </w:pPr>
          </w:p>
        </w:tc>
      </w:tr>
      <w:tr w:rsidR="00806E3C" w:rsidRPr="00135197" w14:paraId="562A0930" w14:textId="77777777" w:rsidTr="00806E3C">
        <w:trPr>
          <w:cantSplit/>
          <w:jc w:val="center"/>
        </w:trPr>
        <w:tc>
          <w:tcPr>
            <w:tcW w:w="1273" w:type="pct"/>
            <w:tcBorders>
              <w:top w:val="single" w:sz="6" w:space="0" w:color="auto"/>
              <w:left w:val="single" w:sz="6" w:space="0" w:color="auto"/>
              <w:bottom w:val="single" w:sz="6" w:space="0" w:color="auto"/>
              <w:right w:val="single" w:sz="6" w:space="0" w:color="auto"/>
            </w:tcBorders>
            <w:tcMar>
              <w:top w:w="72" w:type="dxa"/>
              <w:left w:w="86" w:type="dxa"/>
              <w:bottom w:w="72" w:type="dxa"/>
              <w:right w:w="86" w:type="dxa"/>
            </w:tcMar>
          </w:tcPr>
          <w:p w14:paraId="527D5D1D" w14:textId="77777777" w:rsidR="00806E3C" w:rsidRPr="00135197" w:rsidRDefault="00806E3C" w:rsidP="00806E3C">
            <w:pPr>
              <w:pStyle w:val="BWCTableText"/>
              <w:keepNext w:val="0"/>
              <w:keepLines w:val="0"/>
              <w:rPr>
                <w:rFonts w:ascii="Calibri" w:hAnsi="Calibri"/>
              </w:rPr>
            </w:pPr>
          </w:p>
        </w:tc>
        <w:tc>
          <w:tcPr>
            <w:tcW w:w="621" w:type="pct"/>
            <w:tcBorders>
              <w:top w:val="single" w:sz="6" w:space="0" w:color="auto"/>
              <w:left w:val="single" w:sz="6" w:space="0" w:color="auto"/>
              <w:bottom w:val="single" w:sz="6" w:space="0" w:color="auto"/>
              <w:right w:val="single" w:sz="6" w:space="0" w:color="auto"/>
            </w:tcBorders>
            <w:tcMar>
              <w:top w:w="72" w:type="dxa"/>
              <w:left w:w="86" w:type="dxa"/>
              <w:bottom w:w="72" w:type="dxa"/>
              <w:right w:w="86" w:type="dxa"/>
            </w:tcMar>
          </w:tcPr>
          <w:p w14:paraId="2E6A056A" w14:textId="77777777" w:rsidR="00806E3C" w:rsidRPr="00135197" w:rsidRDefault="00806E3C" w:rsidP="00806E3C">
            <w:pPr>
              <w:pStyle w:val="BWCTableText"/>
              <w:keepNext w:val="0"/>
              <w:keepLines w:val="0"/>
              <w:rPr>
                <w:rFonts w:ascii="Calibri" w:hAnsi="Calibri"/>
              </w:rPr>
            </w:pPr>
          </w:p>
        </w:tc>
        <w:tc>
          <w:tcPr>
            <w:tcW w:w="621" w:type="pct"/>
            <w:tcBorders>
              <w:top w:val="single" w:sz="6" w:space="0" w:color="auto"/>
              <w:left w:val="single" w:sz="6" w:space="0" w:color="auto"/>
              <w:bottom w:val="single" w:sz="6" w:space="0" w:color="auto"/>
              <w:right w:val="single" w:sz="6" w:space="0" w:color="auto"/>
            </w:tcBorders>
            <w:tcMar>
              <w:top w:w="72" w:type="dxa"/>
              <w:left w:w="86" w:type="dxa"/>
              <w:bottom w:w="72" w:type="dxa"/>
              <w:right w:w="86" w:type="dxa"/>
            </w:tcMar>
          </w:tcPr>
          <w:p w14:paraId="345E9238" w14:textId="77777777" w:rsidR="00806E3C" w:rsidRPr="00135197" w:rsidRDefault="00806E3C" w:rsidP="00806E3C">
            <w:pPr>
              <w:pStyle w:val="BWCTableText"/>
              <w:keepNext w:val="0"/>
              <w:keepLines w:val="0"/>
              <w:rPr>
                <w:rFonts w:ascii="Calibri" w:hAnsi="Calibri"/>
              </w:rPr>
            </w:pPr>
          </w:p>
        </w:tc>
        <w:tc>
          <w:tcPr>
            <w:tcW w:w="621" w:type="pct"/>
            <w:tcBorders>
              <w:top w:val="single" w:sz="6" w:space="0" w:color="auto"/>
              <w:left w:val="single" w:sz="6" w:space="0" w:color="auto"/>
              <w:bottom w:val="single" w:sz="6" w:space="0" w:color="auto"/>
              <w:right w:val="single" w:sz="6" w:space="0" w:color="auto"/>
            </w:tcBorders>
            <w:tcMar>
              <w:top w:w="72" w:type="dxa"/>
              <w:left w:w="86" w:type="dxa"/>
              <w:bottom w:w="72" w:type="dxa"/>
              <w:right w:w="86" w:type="dxa"/>
            </w:tcMar>
          </w:tcPr>
          <w:p w14:paraId="2B1C3899" w14:textId="77777777" w:rsidR="00806E3C" w:rsidRPr="00135197" w:rsidRDefault="00806E3C" w:rsidP="00806E3C">
            <w:pPr>
              <w:pStyle w:val="BWCTableText"/>
              <w:keepNext w:val="0"/>
              <w:keepLines w:val="0"/>
              <w:rPr>
                <w:rFonts w:ascii="Calibri" w:hAnsi="Calibri"/>
              </w:rPr>
            </w:pPr>
          </w:p>
        </w:tc>
        <w:tc>
          <w:tcPr>
            <w:tcW w:w="621" w:type="pct"/>
            <w:tcBorders>
              <w:top w:val="single" w:sz="6" w:space="0" w:color="auto"/>
              <w:left w:val="single" w:sz="6" w:space="0" w:color="auto"/>
              <w:bottom w:val="single" w:sz="6" w:space="0" w:color="auto"/>
              <w:right w:val="single" w:sz="6" w:space="0" w:color="auto"/>
            </w:tcBorders>
            <w:tcMar>
              <w:top w:w="72" w:type="dxa"/>
              <w:left w:w="86" w:type="dxa"/>
              <w:bottom w:w="72" w:type="dxa"/>
              <w:right w:w="86" w:type="dxa"/>
            </w:tcMar>
          </w:tcPr>
          <w:p w14:paraId="74B41FA5" w14:textId="77777777" w:rsidR="00806E3C" w:rsidRPr="00135197" w:rsidRDefault="00806E3C" w:rsidP="00806E3C">
            <w:pPr>
              <w:pStyle w:val="BWCTableText"/>
              <w:keepNext w:val="0"/>
              <w:keepLines w:val="0"/>
              <w:rPr>
                <w:rFonts w:ascii="Calibri" w:hAnsi="Calibri"/>
              </w:rPr>
            </w:pPr>
          </w:p>
        </w:tc>
        <w:tc>
          <w:tcPr>
            <w:tcW w:w="621" w:type="pct"/>
            <w:tcBorders>
              <w:top w:val="single" w:sz="6" w:space="0" w:color="auto"/>
              <w:left w:val="single" w:sz="6" w:space="0" w:color="auto"/>
              <w:bottom w:val="single" w:sz="6" w:space="0" w:color="auto"/>
              <w:right w:val="single" w:sz="6" w:space="0" w:color="auto"/>
            </w:tcBorders>
          </w:tcPr>
          <w:p w14:paraId="3D2EE385" w14:textId="77777777" w:rsidR="00806E3C" w:rsidRPr="00135197" w:rsidRDefault="00806E3C" w:rsidP="00806E3C">
            <w:pPr>
              <w:pStyle w:val="BWCTableText"/>
              <w:keepNext w:val="0"/>
              <w:keepLines w:val="0"/>
              <w:rPr>
                <w:rFonts w:ascii="Calibri" w:hAnsi="Calibri"/>
              </w:rPr>
            </w:pPr>
          </w:p>
        </w:tc>
        <w:tc>
          <w:tcPr>
            <w:tcW w:w="621" w:type="pct"/>
            <w:tcBorders>
              <w:top w:val="single" w:sz="6" w:space="0" w:color="auto"/>
              <w:left w:val="single" w:sz="6" w:space="0" w:color="auto"/>
              <w:bottom w:val="single" w:sz="6" w:space="0" w:color="auto"/>
              <w:right w:val="single" w:sz="6" w:space="0" w:color="auto"/>
            </w:tcBorders>
          </w:tcPr>
          <w:p w14:paraId="4ADB326B" w14:textId="77777777" w:rsidR="00806E3C" w:rsidRPr="00135197" w:rsidRDefault="00806E3C" w:rsidP="00806E3C">
            <w:pPr>
              <w:pStyle w:val="BWCTableText"/>
              <w:keepNext w:val="0"/>
              <w:keepLines w:val="0"/>
              <w:rPr>
                <w:rFonts w:ascii="Calibri" w:hAnsi="Calibri"/>
              </w:rPr>
            </w:pPr>
          </w:p>
        </w:tc>
      </w:tr>
      <w:tr w:rsidR="00806E3C" w:rsidRPr="00135197" w14:paraId="156E2264" w14:textId="77777777" w:rsidTr="00806E3C">
        <w:trPr>
          <w:cantSplit/>
          <w:jc w:val="center"/>
        </w:trPr>
        <w:tc>
          <w:tcPr>
            <w:tcW w:w="1273" w:type="pct"/>
            <w:tcBorders>
              <w:top w:val="single" w:sz="6" w:space="0" w:color="auto"/>
              <w:left w:val="single" w:sz="6" w:space="0" w:color="auto"/>
              <w:bottom w:val="single" w:sz="6" w:space="0" w:color="auto"/>
              <w:right w:val="single" w:sz="6" w:space="0" w:color="auto"/>
            </w:tcBorders>
            <w:tcMar>
              <w:top w:w="72" w:type="dxa"/>
              <w:left w:w="86" w:type="dxa"/>
              <w:bottom w:w="72" w:type="dxa"/>
              <w:right w:w="86" w:type="dxa"/>
            </w:tcMar>
          </w:tcPr>
          <w:p w14:paraId="25AF59DF" w14:textId="77777777" w:rsidR="00806E3C" w:rsidRPr="00135197" w:rsidRDefault="00806E3C" w:rsidP="00806E3C">
            <w:pPr>
              <w:pStyle w:val="BWCTableText"/>
              <w:keepNext w:val="0"/>
              <w:keepLines w:val="0"/>
              <w:rPr>
                <w:rFonts w:ascii="Calibri" w:hAnsi="Calibri"/>
              </w:rPr>
            </w:pPr>
          </w:p>
        </w:tc>
        <w:tc>
          <w:tcPr>
            <w:tcW w:w="621" w:type="pct"/>
            <w:tcBorders>
              <w:top w:val="single" w:sz="6" w:space="0" w:color="auto"/>
              <w:left w:val="single" w:sz="6" w:space="0" w:color="auto"/>
              <w:bottom w:val="single" w:sz="6" w:space="0" w:color="auto"/>
              <w:right w:val="single" w:sz="6" w:space="0" w:color="auto"/>
            </w:tcBorders>
            <w:tcMar>
              <w:top w:w="72" w:type="dxa"/>
              <w:left w:w="86" w:type="dxa"/>
              <w:bottom w:w="72" w:type="dxa"/>
              <w:right w:w="86" w:type="dxa"/>
            </w:tcMar>
          </w:tcPr>
          <w:p w14:paraId="531774E9" w14:textId="77777777" w:rsidR="00806E3C" w:rsidRPr="00135197" w:rsidRDefault="00806E3C" w:rsidP="00806E3C">
            <w:pPr>
              <w:pStyle w:val="BWCTableText"/>
              <w:keepNext w:val="0"/>
              <w:keepLines w:val="0"/>
              <w:rPr>
                <w:rFonts w:ascii="Calibri" w:hAnsi="Calibri"/>
              </w:rPr>
            </w:pPr>
          </w:p>
        </w:tc>
        <w:tc>
          <w:tcPr>
            <w:tcW w:w="621" w:type="pct"/>
            <w:tcBorders>
              <w:top w:val="single" w:sz="6" w:space="0" w:color="auto"/>
              <w:left w:val="single" w:sz="6" w:space="0" w:color="auto"/>
              <w:bottom w:val="single" w:sz="6" w:space="0" w:color="auto"/>
              <w:right w:val="single" w:sz="6" w:space="0" w:color="auto"/>
            </w:tcBorders>
            <w:tcMar>
              <w:top w:w="72" w:type="dxa"/>
              <w:left w:w="86" w:type="dxa"/>
              <w:bottom w:w="72" w:type="dxa"/>
              <w:right w:w="86" w:type="dxa"/>
            </w:tcMar>
          </w:tcPr>
          <w:p w14:paraId="45ECF1A0" w14:textId="77777777" w:rsidR="00806E3C" w:rsidRPr="00135197" w:rsidRDefault="00806E3C" w:rsidP="00806E3C">
            <w:pPr>
              <w:pStyle w:val="BWCTableText"/>
              <w:keepNext w:val="0"/>
              <w:keepLines w:val="0"/>
              <w:rPr>
                <w:rFonts w:ascii="Calibri" w:hAnsi="Calibri"/>
              </w:rPr>
            </w:pPr>
          </w:p>
        </w:tc>
        <w:tc>
          <w:tcPr>
            <w:tcW w:w="621" w:type="pct"/>
            <w:tcBorders>
              <w:top w:val="single" w:sz="6" w:space="0" w:color="auto"/>
              <w:left w:val="single" w:sz="6" w:space="0" w:color="auto"/>
              <w:bottom w:val="single" w:sz="6" w:space="0" w:color="auto"/>
              <w:right w:val="single" w:sz="6" w:space="0" w:color="auto"/>
            </w:tcBorders>
            <w:tcMar>
              <w:top w:w="72" w:type="dxa"/>
              <w:left w:w="86" w:type="dxa"/>
              <w:bottom w:w="72" w:type="dxa"/>
              <w:right w:w="86" w:type="dxa"/>
            </w:tcMar>
          </w:tcPr>
          <w:p w14:paraId="2DFE5EF1" w14:textId="77777777" w:rsidR="00806E3C" w:rsidRPr="00135197" w:rsidRDefault="00806E3C" w:rsidP="00806E3C">
            <w:pPr>
              <w:pStyle w:val="BWCTableText"/>
              <w:keepNext w:val="0"/>
              <w:keepLines w:val="0"/>
              <w:rPr>
                <w:rFonts w:ascii="Calibri" w:hAnsi="Calibri"/>
              </w:rPr>
            </w:pPr>
          </w:p>
        </w:tc>
        <w:tc>
          <w:tcPr>
            <w:tcW w:w="621" w:type="pct"/>
            <w:tcBorders>
              <w:top w:val="single" w:sz="6" w:space="0" w:color="auto"/>
              <w:left w:val="single" w:sz="6" w:space="0" w:color="auto"/>
              <w:bottom w:val="single" w:sz="6" w:space="0" w:color="auto"/>
              <w:right w:val="single" w:sz="6" w:space="0" w:color="auto"/>
            </w:tcBorders>
            <w:tcMar>
              <w:top w:w="72" w:type="dxa"/>
              <w:left w:w="86" w:type="dxa"/>
              <w:bottom w:w="72" w:type="dxa"/>
              <w:right w:w="86" w:type="dxa"/>
            </w:tcMar>
          </w:tcPr>
          <w:p w14:paraId="128D18E6" w14:textId="77777777" w:rsidR="00806E3C" w:rsidRPr="00135197" w:rsidRDefault="00806E3C" w:rsidP="00806E3C">
            <w:pPr>
              <w:pStyle w:val="BWCTableText"/>
              <w:keepNext w:val="0"/>
              <w:keepLines w:val="0"/>
              <w:rPr>
                <w:rFonts w:ascii="Calibri" w:hAnsi="Calibri"/>
              </w:rPr>
            </w:pPr>
          </w:p>
        </w:tc>
        <w:tc>
          <w:tcPr>
            <w:tcW w:w="621" w:type="pct"/>
            <w:tcBorders>
              <w:top w:val="single" w:sz="6" w:space="0" w:color="auto"/>
              <w:left w:val="single" w:sz="6" w:space="0" w:color="auto"/>
              <w:bottom w:val="single" w:sz="6" w:space="0" w:color="auto"/>
              <w:right w:val="single" w:sz="6" w:space="0" w:color="auto"/>
            </w:tcBorders>
          </w:tcPr>
          <w:p w14:paraId="4A00DEC2" w14:textId="77777777" w:rsidR="00806E3C" w:rsidRPr="00135197" w:rsidRDefault="00806E3C" w:rsidP="00806E3C">
            <w:pPr>
              <w:pStyle w:val="BWCTableText"/>
              <w:keepNext w:val="0"/>
              <w:keepLines w:val="0"/>
              <w:rPr>
                <w:rFonts w:ascii="Calibri" w:hAnsi="Calibri"/>
              </w:rPr>
            </w:pPr>
          </w:p>
        </w:tc>
        <w:tc>
          <w:tcPr>
            <w:tcW w:w="621" w:type="pct"/>
            <w:tcBorders>
              <w:top w:val="single" w:sz="6" w:space="0" w:color="auto"/>
              <w:left w:val="single" w:sz="6" w:space="0" w:color="auto"/>
              <w:bottom w:val="single" w:sz="6" w:space="0" w:color="auto"/>
              <w:right w:val="single" w:sz="6" w:space="0" w:color="auto"/>
            </w:tcBorders>
          </w:tcPr>
          <w:p w14:paraId="1E6EA2F4" w14:textId="77777777" w:rsidR="00806E3C" w:rsidRPr="00135197" w:rsidRDefault="00806E3C" w:rsidP="00806E3C">
            <w:pPr>
              <w:pStyle w:val="BWCTableText"/>
              <w:keepNext w:val="0"/>
              <w:keepLines w:val="0"/>
              <w:rPr>
                <w:rFonts w:ascii="Calibri" w:hAnsi="Calibri"/>
              </w:rPr>
            </w:pPr>
          </w:p>
        </w:tc>
      </w:tr>
    </w:tbl>
    <w:p w14:paraId="3D2A0F33" w14:textId="77777777" w:rsidR="00806E3C" w:rsidRDefault="00806E3C" w:rsidP="00806E3C">
      <w:pPr>
        <w:pStyle w:val="VSHeadingPrime"/>
        <w:keepNext w:val="0"/>
        <w:ind w:left="720"/>
        <w:textAlignment w:val="auto"/>
        <w:rPr>
          <w:rFonts w:ascii="Calibri" w:hAnsi="Calibri"/>
        </w:rPr>
      </w:pPr>
    </w:p>
    <w:p w14:paraId="3A97EE3A" w14:textId="77777777" w:rsidR="0033144C" w:rsidRPr="00135197" w:rsidRDefault="0033144C" w:rsidP="0033144C">
      <w:pPr>
        <w:pStyle w:val="VSHeadingPrime"/>
        <w:spacing w:after="120"/>
        <w:rPr>
          <w:rFonts w:ascii="Calibri" w:hAnsi="Calibri"/>
        </w:rPr>
      </w:pPr>
      <w:r w:rsidRPr="00135197">
        <w:rPr>
          <w:rFonts w:ascii="Calibri" w:hAnsi="Calibri"/>
        </w:rPr>
        <w:lastRenderedPageBreak/>
        <w:t>AppenDIX A: Q-Values</w:t>
      </w:r>
      <w:r>
        <w:rPr>
          <w:rFonts w:ascii="Calibri" w:hAnsi="Calibri"/>
        </w:rPr>
        <w:t xml:space="preserve"> </w:t>
      </w:r>
      <w:r w:rsidRPr="000357A8">
        <w:rPr>
          <w:rFonts w:ascii="Calibri" w:hAnsi="Calibri"/>
          <w:color w:val="000000" w:themeColor="text1"/>
        </w:rPr>
        <w:t xml:space="preserve">with </w:t>
      </w:r>
      <w:r>
        <w:rPr>
          <w:rFonts w:ascii="Calibri" w:hAnsi="Calibri"/>
        </w:rPr>
        <w:t>Change in Temperature Data</w:t>
      </w:r>
    </w:p>
    <w:p w14:paraId="62FD36A0" w14:textId="37C2A584" w:rsidR="0033144C" w:rsidRPr="0033144C" w:rsidRDefault="0033144C" w:rsidP="0033144C">
      <w:pPr>
        <w:keepNext/>
        <w:spacing w:after="60"/>
        <w:rPr>
          <w:rFonts w:ascii="Calibri" w:hAnsi="Calibri"/>
        </w:rPr>
      </w:pPr>
      <w:r w:rsidRPr="00135197">
        <w:rPr>
          <w:rFonts w:ascii="Calibri" w:hAnsi="Calibri"/>
          <w:b/>
        </w:rPr>
        <w:t>Note:</w:t>
      </w:r>
      <w:r w:rsidRPr="00135197">
        <w:rPr>
          <w:rFonts w:ascii="Calibri" w:hAnsi="Calibri"/>
        </w:rPr>
        <w:t xml:space="preserve"> You may need to interpolate to obtain the correct </w:t>
      </w:r>
      <w:r>
        <w:rPr>
          <w:rFonts w:ascii="Calibri" w:hAnsi="Calibri"/>
        </w:rPr>
        <w:t xml:space="preserve">Weighted </w:t>
      </w:r>
      <w:r w:rsidRPr="00135197">
        <w:rPr>
          <w:rFonts w:ascii="Calibri" w:hAnsi="Calibri"/>
        </w:rPr>
        <w:t>Q-Values.</w:t>
      </w:r>
    </w:p>
    <w:tbl>
      <w:tblPr>
        <w:tblW w:w="9880" w:type="dxa"/>
        <w:jc w:val="center"/>
        <w:tblCellMar>
          <w:left w:w="0" w:type="dxa"/>
          <w:right w:w="0" w:type="dxa"/>
        </w:tblCellMar>
        <w:tblLook w:val="04A0" w:firstRow="1" w:lastRow="0" w:firstColumn="1" w:lastColumn="0" w:noHBand="0" w:noVBand="1"/>
      </w:tblPr>
      <w:tblGrid>
        <w:gridCol w:w="1000"/>
        <w:gridCol w:w="1000"/>
        <w:gridCol w:w="1000"/>
        <w:gridCol w:w="440"/>
        <w:gridCol w:w="1000"/>
        <w:gridCol w:w="1000"/>
        <w:gridCol w:w="1000"/>
        <w:gridCol w:w="408"/>
        <w:gridCol w:w="1032"/>
        <w:gridCol w:w="1000"/>
        <w:gridCol w:w="1000"/>
      </w:tblGrid>
      <w:tr w:rsidR="0033144C" w14:paraId="15AD6447" w14:textId="77777777" w:rsidTr="008B595E">
        <w:trPr>
          <w:trHeight w:val="300"/>
          <w:jc w:val="center"/>
        </w:trPr>
        <w:tc>
          <w:tcPr>
            <w:tcW w:w="1000" w:type="dxa"/>
            <w:tcBorders>
              <w:top w:val="single" w:sz="8" w:space="0" w:color="auto"/>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14:paraId="27257C28" w14:textId="77777777" w:rsidR="0033144C" w:rsidRDefault="0033144C" w:rsidP="0033144C">
            <w:pPr>
              <w:jc w:val="center"/>
              <w:rPr>
                <w:rFonts w:ascii="Calibri" w:hAnsi="Calibri"/>
                <w:b/>
                <w:bCs/>
                <w:color w:val="000000"/>
                <w:sz w:val="22"/>
                <w:szCs w:val="22"/>
              </w:rPr>
            </w:pPr>
            <w:r>
              <w:rPr>
                <w:rFonts w:ascii="Calibri" w:hAnsi="Calibri"/>
                <w:b/>
                <w:bCs/>
                <w:color w:val="000000"/>
                <w:sz w:val="22"/>
                <w:szCs w:val="22"/>
              </w:rPr>
              <w:t>DO</w:t>
            </w:r>
          </w:p>
        </w:tc>
        <w:tc>
          <w:tcPr>
            <w:tcW w:w="1000" w:type="dxa"/>
            <w:vMerge w:val="restart"/>
            <w:tcBorders>
              <w:top w:val="single" w:sz="8" w:space="0" w:color="auto"/>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14:paraId="6418D0D0" w14:textId="77777777" w:rsidR="0033144C" w:rsidRDefault="0033144C" w:rsidP="0033144C">
            <w:pPr>
              <w:jc w:val="center"/>
              <w:rPr>
                <w:rFonts w:ascii="Calibri" w:hAnsi="Calibri"/>
                <w:b/>
                <w:bCs/>
                <w:color w:val="000000"/>
                <w:sz w:val="22"/>
                <w:szCs w:val="22"/>
              </w:rPr>
            </w:pPr>
            <w:r>
              <w:rPr>
                <w:rFonts w:ascii="Calibri" w:hAnsi="Calibri"/>
                <w:b/>
                <w:bCs/>
                <w:color w:val="000000"/>
                <w:sz w:val="22"/>
                <w:szCs w:val="22"/>
              </w:rPr>
              <w:t>Q-Value</w:t>
            </w:r>
          </w:p>
        </w:tc>
        <w:tc>
          <w:tcPr>
            <w:tcW w:w="1000" w:type="dxa"/>
            <w:tcBorders>
              <w:top w:val="single" w:sz="8" w:space="0" w:color="auto"/>
              <w:left w:val="nil"/>
              <w:bottom w:val="nil"/>
              <w:right w:val="single" w:sz="8" w:space="0" w:color="auto"/>
            </w:tcBorders>
            <w:shd w:val="clear" w:color="auto" w:fill="auto"/>
            <w:tcMar>
              <w:top w:w="15" w:type="dxa"/>
              <w:left w:w="15" w:type="dxa"/>
              <w:bottom w:w="0" w:type="dxa"/>
              <w:right w:w="15" w:type="dxa"/>
            </w:tcMar>
            <w:vAlign w:val="center"/>
            <w:hideMark/>
          </w:tcPr>
          <w:p w14:paraId="270FA3F1" w14:textId="77777777" w:rsidR="0033144C" w:rsidRDefault="0033144C" w:rsidP="0033144C">
            <w:pPr>
              <w:jc w:val="center"/>
              <w:rPr>
                <w:rFonts w:ascii="Calibri" w:hAnsi="Calibri"/>
                <w:b/>
                <w:bCs/>
                <w:color w:val="000000"/>
                <w:sz w:val="22"/>
                <w:szCs w:val="22"/>
              </w:rPr>
            </w:pPr>
            <w:r>
              <w:rPr>
                <w:rFonts w:ascii="Calibri" w:hAnsi="Calibri"/>
                <w:b/>
                <w:bCs/>
                <w:color w:val="000000"/>
                <w:sz w:val="22"/>
                <w:szCs w:val="22"/>
              </w:rPr>
              <w:t>Weighted</w:t>
            </w:r>
          </w:p>
        </w:tc>
        <w:tc>
          <w:tcPr>
            <w:tcW w:w="440" w:type="dxa"/>
            <w:tcBorders>
              <w:top w:val="nil"/>
              <w:left w:val="nil"/>
              <w:bottom w:val="nil"/>
              <w:right w:val="nil"/>
            </w:tcBorders>
            <w:shd w:val="clear" w:color="auto" w:fill="auto"/>
            <w:noWrap/>
            <w:tcMar>
              <w:top w:w="15" w:type="dxa"/>
              <w:left w:w="15" w:type="dxa"/>
              <w:bottom w:w="0" w:type="dxa"/>
              <w:right w:w="15" w:type="dxa"/>
            </w:tcMar>
            <w:vAlign w:val="bottom"/>
            <w:hideMark/>
          </w:tcPr>
          <w:p w14:paraId="1E110901" w14:textId="77777777" w:rsidR="0033144C" w:rsidRDefault="0033144C" w:rsidP="0033144C">
            <w:pPr>
              <w:rPr>
                <w:rFonts w:ascii="Calibri" w:hAnsi="Calibri"/>
                <w:color w:val="000000"/>
                <w:szCs w:val="24"/>
              </w:rPr>
            </w:pPr>
          </w:p>
        </w:tc>
        <w:tc>
          <w:tcPr>
            <w:tcW w:w="1000" w:type="dxa"/>
            <w:vMerge w:val="restart"/>
            <w:tcBorders>
              <w:top w:val="single" w:sz="8" w:space="0" w:color="auto"/>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14:paraId="0E932489" w14:textId="77777777" w:rsidR="0033144C" w:rsidRDefault="0033144C" w:rsidP="0033144C">
            <w:pPr>
              <w:jc w:val="center"/>
              <w:rPr>
                <w:rFonts w:ascii="Calibri" w:hAnsi="Calibri"/>
                <w:b/>
                <w:bCs/>
                <w:color w:val="000000"/>
                <w:sz w:val="22"/>
                <w:szCs w:val="22"/>
              </w:rPr>
            </w:pPr>
            <w:r>
              <w:rPr>
                <w:rFonts w:ascii="Calibri" w:hAnsi="Calibri"/>
                <w:b/>
                <w:bCs/>
                <w:color w:val="000000"/>
                <w:sz w:val="22"/>
                <w:szCs w:val="22"/>
              </w:rPr>
              <w:t>pH</w:t>
            </w:r>
          </w:p>
        </w:tc>
        <w:tc>
          <w:tcPr>
            <w:tcW w:w="1000" w:type="dxa"/>
            <w:vMerge w:val="restart"/>
            <w:tcBorders>
              <w:top w:val="single" w:sz="8" w:space="0" w:color="auto"/>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14:paraId="3DED65F3" w14:textId="77777777" w:rsidR="0033144C" w:rsidRDefault="0033144C" w:rsidP="0033144C">
            <w:pPr>
              <w:jc w:val="center"/>
              <w:rPr>
                <w:rFonts w:ascii="Calibri" w:hAnsi="Calibri"/>
                <w:b/>
                <w:bCs/>
                <w:color w:val="000000"/>
                <w:sz w:val="22"/>
                <w:szCs w:val="22"/>
              </w:rPr>
            </w:pPr>
            <w:r>
              <w:rPr>
                <w:rFonts w:ascii="Calibri" w:hAnsi="Calibri"/>
                <w:b/>
                <w:bCs/>
                <w:color w:val="000000"/>
                <w:sz w:val="22"/>
                <w:szCs w:val="22"/>
              </w:rPr>
              <w:t>Q-Value</w:t>
            </w:r>
          </w:p>
        </w:tc>
        <w:tc>
          <w:tcPr>
            <w:tcW w:w="1000" w:type="dxa"/>
            <w:tcBorders>
              <w:top w:val="single" w:sz="8" w:space="0" w:color="auto"/>
              <w:left w:val="nil"/>
              <w:bottom w:val="nil"/>
              <w:right w:val="single" w:sz="8" w:space="0" w:color="auto"/>
            </w:tcBorders>
            <w:shd w:val="clear" w:color="auto" w:fill="auto"/>
            <w:tcMar>
              <w:top w:w="15" w:type="dxa"/>
              <w:left w:w="15" w:type="dxa"/>
              <w:bottom w:w="0" w:type="dxa"/>
              <w:right w:w="15" w:type="dxa"/>
            </w:tcMar>
            <w:vAlign w:val="center"/>
            <w:hideMark/>
          </w:tcPr>
          <w:p w14:paraId="576CEE5F" w14:textId="77777777" w:rsidR="0033144C" w:rsidRDefault="0033144C" w:rsidP="0033144C">
            <w:pPr>
              <w:jc w:val="center"/>
              <w:rPr>
                <w:rFonts w:ascii="Calibri" w:hAnsi="Calibri"/>
                <w:b/>
                <w:bCs/>
                <w:color w:val="000000"/>
                <w:sz w:val="22"/>
                <w:szCs w:val="22"/>
              </w:rPr>
            </w:pPr>
            <w:r>
              <w:rPr>
                <w:rFonts w:ascii="Calibri" w:hAnsi="Calibri"/>
                <w:b/>
                <w:bCs/>
                <w:color w:val="000000"/>
                <w:sz w:val="22"/>
                <w:szCs w:val="22"/>
              </w:rPr>
              <w:t>Weighted</w:t>
            </w:r>
          </w:p>
        </w:tc>
        <w:tc>
          <w:tcPr>
            <w:tcW w:w="408" w:type="dxa"/>
            <w:tcBorders>
              <w:top w:val="nil"/>
              <w:left w:val="nil"/>
              <w:bottom w:val="nil"/>
              <w:right w:val="nil"/>
            </w:tcBorders>
            <w:shd w:val="clear" w:color="auto" w:fill="auto"/>
            <w:noWrap/>
            <w:tcMar>
              <w:top w:w="15" w:type="dxa"/>
              <w:left w:w="15" w:type="dxa"/>
              <w:bottom w:w="0" w:type="dxa"/>
              <w:right w:w="15" w:type="dxa"/>
            </w:tcMar>
            <w:vAlign w:val="bottom"/>
            <w:hideMark/>
          </w:tcPr>
          <w:p w14:paraId="09019D37" w14:textId="77777777" w:rsidR="0033144C" w:rsidRDefault="0033144C" w:rsidP="0033144C">
            <w:pPr>
              <w:rPr>
                <w:rFonts w:ascii="Calibri" w:hAnsi="Calibri"/>
                <w:color w:val="000000"/>
                <w:szCs w:val="24"/>
              </w:rPr>
            </w:pPr>
          </w:p>
        </w:tc>
        <w:tc>
          <w:tcPr>
            <w:tcW w:w="1032" w:type="dxa"/>
            <w:vMerge w:val="restart"/>
            <w:tcBorders>
              <w:top w:val="single" w:sz="8" w:space="0" w:color="auto"/>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14:paraId="1DF8ED45" w14:textId="77777777" w:rsidR="0033144C" w:rsidRDefault="0033144C" w:rsidP="0033144C">
            <w:pPr>
              <w:jc w:val="center"/>
              <w:rPr>
                <w:rFonts w:ascii="Calibri" w:hAnsi="Calibri"/>
                <w:b/>
                <w:bCs/>
                <w:color w:val="000000"/>
                <w:sz w:val="22"/>
                <w:szCs w:val="22"/>
              </w:rPr>
            </w:pPr>
            <w:r>
              <w:rPr>
                <w:rFonts w:ascii="Calibri" w:hAnsi="Calibri"/>
                <w:b/>
                <w:bCs/>
                <w:color w:val="000000"/>
                <w:sz w:val="22"/>
                <w:szCs w:val="22"/>
              </w:rPr>
              <w:t>TDS (mg/L)</w:t>
            </w:r>
          </w:p>
        </w:tc>
        <w:tc>
          <w:tcPr>
            <w:tcW w:w="1000" w:type="dxa"/>
            <w:vMerge w:val="restart"/>
            <w:tcBorders>
              <w:top w:val="single" w:sz="8" w:space="0" w:color="auto"/>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14:paraId="71B342EF" w14:textId="77777777" w:rsidR="0033144C" w:rsidRDefault="0033144C" w:rsidP="0033144C">
            <w:pPr>
              <w:jc w:val="center"/>
              <w:rPr>
                <w:rFonts w:ascii="Calibri" w:hAnsi="Calibri"/>
                <w:b/>
                <w:bCs/>
                <w:color w:val="000000"/>
                <w:sz w:val="22"/>
                <w:szCs w:val="22"/>
              </w:rPr>
            </w:pPr>
            <w:r>
              <w:rPr>
                <w:rFonts w:ascii="Calibri" w:hAnsi="Calibri"/>
                <w:b/>
                <w:bCs/>
                <w:color w:val="000000"/>
                <w:sz w:val="22"/>
                <w:szCs w:val="22"/>
              </w:rPr>
              <w:t>Q-Value</w:t>
            </w:r>
          </w:p>
        </w:tc>
        <w:tc>
          <w:tcPr>
            <w:tcW w:w="1000" w:type="dxa"/>
            <w:tcBorders>
              <w:top w:val="single" w:sz="8" w:space="0" w:color="auto"/>
              <w:left w:val="nil"/>
              <w:bottom w:val="nil"/>
              <w:right w:val="single" w:sz="8" w:space="0" w:color="auto"/>
            </w:tcBorders>
            <w:shd w:val="clear" w:color="auto" w:fill="auto"/>
            <w:tcMar>
              <w:top w:w="15" w:type="dxa"/>
              <w:left w:w="15" w:type="dxa"/>
              <w:bottom w:w="0" w:type="dxa"/>
              <w:right w:w="15" w:type="dxa"/>
            </w:tcMar>
            <w:vAlign w:val="center"/>
            <w:hideMark/>
          </w:tcPr>
          <w:p w14:paraId="051BC6FC" w14:textId="77777777" w:rsidR="0033144C" w:rsidRDefault="0033144C" w:rsidP="0033144C">
            <w:pPr>
              <w:jc w:val="center"/>
              <w:rPr>
                <w:rFonts w:ascii="Calibri" w:hAnsi="Calibri"/>
                <w:b/>
                <w:bCs/>
                <w:color w:val="000000"/>
                <w:sz w:val="22"/>
                <w:szCs w:val="22"/>
              </w:rPr>
            </w:pPr>
            <w:r>
              <w:rPr>
                <w:rFonts w:ascii="Calibri" w:hAnsi="Calibri"/>
                <w:b/>
                <w:bCs/>
                <w:color w:val="000000"/>
                <w:sz w:val="22"/>
                <w:szCs w:val="22"/>
              </w:rPr>
              <w:t>Weighted</w:t>
            </w:r>
          </w:p>
        </w:tc>
      </w:tr>
      <w:tr w:rsidR="0033144C" w14:paraId="7DAFDF90" w14:textId="77777777" w:rsidTr="008B595E">
        <w:trPr>
          <w:trHeight w:val="320"/>
          <w:jc w:val="center"/>
        </w:trPr>
        <w:tc>
          <w:tcPr>
            <w:tcW w:w="1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37ECAA25" w14:textId="77777777" w:rsidR="0033144C" w:rsidRDefault="0033144C" w:rsidP="0033144C">
            <w:pPr>
              <w:jc w:val="center"/>
              <w:rPr>
                <w:rFonts w:ascii="Calibri" w:hAnsi="Calibri"/>
                <w:b/>
                <w:bCs/>
                <w:color w:val="000000"/>
                <w:sz w:val="22"/>
                <w:szCs w:val="22"/>
              </w:rPr>
            </w:pPr>
            <w:r>
              <w:rPr>
                <w:rFonts w:ascii="Calibri" w:hAnsi="Calibri"/>
                <w:b/>
                <w:bCs/>
                <w:color w:val="000000"/>
                <w:sz w:val="22"/>
                <w:szCs w:val="22"/>
              </w:rPr>
              <w:t>(% sat.)</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D4829AE" w14:textId="77777777" w:rsidR="0033144C" w:rsidRDefault="0033144C" w:rsidP="0033144C">
            <w:pPr>
              <w:rPr>
                <w:rFonts w:ascii="Calibri" w:hAnsi="Calibri"/>
                <w:b/>
                <w:bCs/>
                <w:color w:val="000000"/>
                <w:sz w:val="22"/>
                <w:szCs w:val="22"/>
              </w:rPr>
            </w:pP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473C2B1" w14:textId="77777777" w:rsidR="0033144C" w:rsidRDefault="0033144C" w:rsidP="0033144C">
            <w:pPr>
              <w:jc w:val="center"/>
              <w:rPr>
                <w:rFonts w:ascii="Calibri" w:hAnsi="Calibri"/>
                <w:b/>
                <w:bCs/>
                <w:color w:val="000000"/>
                <w:sz w:val="22"/>
                <w:szCs w:val="22"/>
              </w:rPr>
            </w:pPr>
            <w:r>
              <w:rPr>
                <w:rFonts w:ascii="Calibri" w:hAnsi="Calibri"/>
                <w:b/>
                <w:bCs/>
                <w:color w:val="000000"/>
                <w:sz w:val="22"/>
                <w:szCs w:val="22"/>
              </w:rPr>
              <w:t>Q-Value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00C8E9" w14:textId="77777777" w:rsidR="0033144C" w:rsidRDefault="0033144C" w:rsidP="0033144C">
            <w:pPr>
              <w:rPr>
                <w:rFonts w:ascii="Calibri" w:hAnsi="Calibri"/>
                <w:color w:val="000000"/>
                <w:szCs w:val="24"/>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128467F" w14:textId="77777777" w:rsidR="0033144C" w:rsidRDefault="0033144C" w:rsidP="0033144C">
            <w:pPr>
              <w:rPr>
                <w:rFonts w:ascii="Calibri" w:hAnsi="Calibri"/>
                <w:b/>
                <w:bCs/>
                <w:color w:val="000000"/>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125444A" w14:textId="77777777" w:rsidR="0033144C" w:rsidRDefault="0033144C" w:rsidP="0033144C">
            <w:pPr>
              <w:rPr>
                <w:rFonts w:ascii="Calibri" w:hAnsi="Calibri"/>
                <w:b/>
                <w:bCs/>
                <w:color w:val="000000"/>
                <w:sz w:val="22"/>
                <w:szCs w:val="22"/>
              </w:rPr>
            </w:pP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DB98FAB" w14:textId="77777777" w:rsidR="0033144C" w:rsidRDefault="0033144C" w:rsidP="0033144C">
            <w:pPr>
              <w:jc w:val="center"/>
              <w:rPr>
                <w:rFonts w:ascii="Calibri" w:hAnsi="Calibri"/>
                <w:b/>
                <w:bCs/>
                <w:color w:val="000000"/>
                <w:sz w:val="22"/>
                <w:szCs w:val="22"/>
              </w:rPr>
            </w:pPr>
            <w:r>
              <w:rPr>
                <w:rFonts w:ascii="Calibri" w:hAnsi="Calibri"/>
                <w:b/>
                <w:bCs/>
                <w:color w:val="000000"/>
                <w:sz w:val="22"/>
                <w:szCs w:val="22"/>
              </w:rPr>
              <w:t>Q-Value</w:t>
            </w:r>
          </w:p>
        </w:tc>
        <w:tc>
          <w:tcPr>
            <w:tcW w:w="408" w:type="dxa"/>
            <w:tcBorders>
              <w:top w:val="nil"/>
              <w:left w:val="nil"/>
              <w:bottom w:val="nil"/>
              <w:right w:val="nil"/>
            </w:tcBorders>
            <w:shd w:val="clear" w:color="auto" w:fill="auto"/>
            <w:noWrap/>
            <w:tcMar>
              <w:top w:w="15" w:type="dxa"/>
              <w:left w:w="15" w:type="dxa"/>
              <w:bottom w:w="0" w:type="dxa"/>
              <w:right w:w="15" w:type="dxa"/>
            </w:tcMar>
            <w:vAlign w:val="bottom"/>
            <w:hideMark/>
          </w:tcPr>
          <w:p w14:paraId="42C96338" w14:textId="77777777" w:rsidR="0033144C" w:rsidRDefault="0033144C" w:rsidP="0033144C">
            <w:pPr>
              <w:rPr>
                <w:rFonts w:ascii="Calibri" w:hAnsi="Calibri"/>
                <w:color w:val="000000"/>
                <w:szCs w:val="24"/>
              </w:rPr>
            </w:pPr>
          </w:p>
        </w:tc>
        <w:tc>
          <w:tcPr>
            <w:tcW w:w="1032" w:type="dxa"/>
            <w:vMerge/>
            <w:tcBorders>
              <w:top w:val="single" w:sz="8" w:space="0" w:color="auto"/>
              <w:left w:val="single" w:sz="8" w:space="0" w:color="auto"/>
              <w:bottom w:val="single" w:sz="8" w:space="0" w:color="000000"/>
              <w:right w:val="single" w:sz="8" w:space="0" w:color="auto"/>
            </w:tcBorders>
            <w:vAlign w:val="center"/>
            <w:hideMark/>
          </w:tcPr>
          <w:p w14:paraId="42F03BDA" w14:textId="77777777" w:rsidR="0033144C" w:rsidRDefault="0033144C" w:rsidP="0033144C">
            <w:pPr>
              <w:rPr>
                <w:rFonts w:ascii="Calibri" w:hAnsi="Calibri"/>
                <w:b/>
                <w:bCs/>
                <w:color w:val="000000"/>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534F23D" w14:textId="77777777" w:rsidR="0033144C" w:rsidRDefault="0033144C" w:rsidP="0033144C">
            <w:pPr>
              <w:rPr>
                <w:rFonts w:ascii="Calibri" w:hAnsi="Calibri"/>
                <w:b/>
                <w:bCs/>
                <w:color w:val="000000"/>
                <w:sz w:val="22"/>
                <w:szCs w:val="22"/>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B3DD20C" w14:textId="77777777" w:rsidR="0033144C" w:rsidRDefault="0033144C" w:rsidP="0033144C">
            <w:pPr>
              <w:jc w:val="center"/>
              <w:rPr>
                <w:rFonts w:ascii="Calibri" w:hAnsi="Calibri"/>
                <w:b/>
                <w:bCs/>
                <w:color w:val="000000"/>
                <w:sz w:val="22"/>
                <w:szCs w:val="22"/>
              </w:rPr>
            </w:pPr>
            <w:r>
              <w:rPr>
                <w:rFonts w:ascii="Calibri" w:hAnsi="Calibri"/>
                <w:b/>
                <w:bCs/>
                <w:color w:val="000000"/>
                <w:sz w:val="22"/>
                <w:szCs w:val="22"/>
              </w:rPr>
              <w:t>Q-Value</w:t>
            </w:r>
          </w:p>
        </w:tc>
      </w:tr>
      <w:tr w:rsidR="0033144C" w14:paraId="0175F6C8" w14:textId="77777777" w:rsidTr="008B595E">
        <w:trPr>
          <w:trHeight w:val="320"/>
          <w:jc w:val="center"/>
        </w:trPr>
        <w:tc>
          <w:tcPr>
            <w:tcW w:w="1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F2082E8" w14:textId="77777777" w:rsidR="0033144C" w:rsidRDefault="0033144C" w:rsidP="0033144C">
            <w:pPr>
              <w:jc w:val="center"/>
              <w:rPr>
                <w:rFonts w:ascii="Calibri" w:hAnsi="Calibri"/>
                <w:color w:val="000000"/>
                <w:sz w:val="22"/>
                <w:szCs w:val="22"/>
              </w:rPr>
            </w:pPr>
            <w:r>
              <w:rPr>
                <w:rFonts w:ascii="Calibri" w:hAnsi="Calibri"/>
                <w:color w:val="000000"/>
                <w:sz w:val="22"/>
                <w:szCs w:val="22"/>
              </w:rPr>
              <w:t>0</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D4AF830" w14:textId="77777777" w:rsidR="0033144C" w:rsidRDefault="0033144C" w:rsidP="0033144C">
            <w:pPr>
              <w:jc w:val="center"/>
              <w:rPr>
                <w:rFonts w:ascii="Calibri" w:hAnsi="Calibri"/>
                <w:color w:val="000000"/>
                <w:sz w:val="22"/>
                <w:szCs w:val="22"/>
              </w:rPr>
            </w:pPr>
            <w:r>
              <w:rPr>
                <w:rFonts w:ascii="Calibri" w:hAnsi="Calibri"/>
                <w:color w:val="000000"/>
                <w:sz w:val="22"/>
                <w:szCs w:val="22"/>
              </w:rPr>
              <w:t>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40203795" w14:textId="77777777" w:rsidR="0033144C" w:rsidRDefault="0033144C" w:rsidP="0033144C">
            <w:pPr>
              <w:jc w:val="center"/>
              <w:rPr>
                <w:rFonts w:ascii="Calibri" w:hAnsi="Calibri"/>
                <w:color w:val="000000"/>
                <w:sz w:val="22"/>
                <w:szCs w:val="22"/>
              </w:rPr>
            </w:pPr>
            <w:r>
              <w:rPr>
                <w:rFonts w:ascii="Calibri" w:hAnsi="Calibri"/>
                <w:color w:val="000000"/>
                <w:sz w:val="22"/>
                <w:szCs w:val="22"/>
              </w:rPr>
              <w:t>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012992" w14:textId="77777777" w:rsidR="0033144C" w:rsidRDefault="0033144C" w:rsidP="0033144C">
            <w:pPr>
              <w:rPr>
                <w:rFonts w:ascii="Calibri" w:hAnsi="Calibri"/>
                <w:color w:val="000000"/>
                <w:szCs w:val="24"/>
              </w:rPr>
            </w:pPr>
          </w:p>
        </w:tc>
        <w:tc>
          <w:tcPr>
            <w:tcW w:w="1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AA482BB" w14:textId="77777777" w:rsidR="0033144C" w:rsidRDefault="0033144C" w:rsidP="0033144C">
            <w:pPr>
              <w:jc w:val="center"/>
              <w:rPr>
                <w:rFonts w:ascii="Calibri" w:hAnsi="Calibri"/>
                <w:color w:val="000000"/>
                <w:sz w:val="22"/>
                <w:szCs w:val="22"/>
              </w:rPr>
            </w:pPr>
            <w:r>
              <w:rPr>
                <w:rFonts w:ascii="Calibri" w:hAnsi="Calibri"/>
                <w:color w:val="000000"/>
                <w:sz w:val="22"/>
                <w:szCs w:val="22"/>
              </w:rPr>
              <w:t>2</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4381EB7" w14:textId="77777777" w:rsidR="0033144C" w:rsidRDefault="0033144C" w:rsidP="0033144C">
            <w:pPr>
              <w:jc w:val="center"/>
              <w:rPr>
                <w:rFonts w:ascii="Calibri" w:hAnsi="Calibri"/>
                <w:color w:val="000000"/>
                <w:sz w:val="22"/>
                <w:szCs w:val="22"/>
              </w:rPr>
            </w:pPr>
            <w:r>
              <w:rPr>
                <w:rFonts w:ascii="Calibri" w:hAnsi="Calibri"/>
                <w:color w:val="000000"/>
                <w:sz w:val="22"/>
                <w:szCs w:val="22"/>
              </w:rPr>
              <w:t>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7FF4A11" w14:textId="77777777" w:rsidR="0033144C" w:rsidRDefault="0033144C" w:rsidP="0033144C">
            <w:pPr>
              <w:jc w:val="center"/>
              <w:rPr>
                <w:rFonts w:ascii="Calibri" w:hAnsi="Calibri"/>
                <w:color w:val="000000"/>
                <w:sz w:val="22"/>
                <w:szCs w:val="22"/>
              </w:rPr>
            </w:pPr>
            <w:r>
              <w:rPr>
                <w:rFonts w:ascii="Calibri" w:hAnsi="Calibri"/>
                <w:color w:val="000000"/>
                <w:sz w:val="22"/>
                <w:szCs w:val="22"/>
              </w:rPr>
              <w:t>0.0</w:t>
            </w:r>
          </w:p>
        </w:tc>
        <w:tc>
          <w:tcPr>
            <w:tcW w:w="408" w:type="dxa"/>
            <w:tcBorders>
              <w:top w:val="nil"/>
              <w:left w:val="nil"/>
              <w:bottom w:val="nil"/>
              <w:right w:val="nil"/>
            </w:tcBorders>
            <w:shd w:val="clear" w:color="auto" w:fill="auto"/>
            <w:noWrap/>
            <w:tcMar>
              <w:top w:w="15" w:type="dxa"/>
              <w:left w:w="15" w:type="dxa"/>
              <w:bottom w:w="0" w:type="dxa"/>
              <w:right w:w="15" w:type="dxa"/>
            </w:tcMar>
            <w:vAlign w:val="bottom"/>
            <w:hideMark/>
          </w:tcPr>
          <w:p w14:paraId="07C9441F" w14:textId="77777777" w:rsidR="0033144C" w:rsidRDefault="0033144C" w:rsidP="0033144C">
            <w:pPr>
              <w:rPr>
                <w:rFonts w:ascii="Calibri" w:hAnsi="Calibri"/>
                <w:color w:val="000000"/>
                <w:szCs w:val="24"/>
              </w:rPr>
            </w:pPr>
          </w:p>
        </w:tc>
        <w:tc>
          <w:tcPr>
            <w:tcW w:w="1032"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F4719D9" w14:textId="77777777" w:rsidR="0033144C" w:rsidRDefault="0033144C" w:rsidP="0033144C">
            <w:pPr>
              <w:jc w:val="center"/>
              <w:rPr>
                <w:rFonts w:ascii="Calibri" w:hAnsi="Calibri"/>
                <w:color w:val="000000"/>
                <w:sz w:val="22"/>
                <w:szCs w:val="22"/>
              </w:rPr>
            </w:pPr>
            <w:r>
              <w:rPr>
                <w:rFonts w:ascii="Calibri" w:hAnsi="Calibri"/>
                <w:color w:val="000000"/>
                <w:sz w:val="22"/>
                <w:szCs w:val="22"/>
              </w:rPr>
              <w:t>0</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5B789B2" w14:textId="0B05CAEE" w:rsidR="0033144C" w:rsidRDefault="00494123" w:rsidP="0033144C">
            <w:pPr>
              <w:jc w:val="center"/>
              <w:rPr>
                <w:rFonts w:ascii="Calibri" w:hAnsi="Calibri"/>
                <w:color w:val="000000"/>
                <w:sz w:val="22"/>
                <w:szCs w:val="22"/>
              </w:rPr>
            </w:pPr>
            <w:r>
              <w:rPr>
                <w:rFonts w:ascii="Calibri" w:hAnsi="Calibri"/>
                <w:color w:val="000000"/>
                <w:sz w:val="22"/>
                <w:szCs w:val="22"/>
              </w:rPr>
              <w:t>79</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1D2A7923" w14:textId="77777777" w:rsidR="0033144C" w:rsidRDefault="0033144C" w:rsidP="0033144C">
            <w:pPr>
              <w:jc w:val="center"/>
              <w:rPr>
                <w:rFonts w:ascii="Calibri" w:hAnsi="Calibri"/>
                <w:color w:val="000000"/>
                <w:sz w:val="22"/>
                <w:szCs w:val="22"/>
              </w:rPr>
            </w:pPr>
            <w:r>
              <w:rPr>
                <w:rFonts w:ascii="Calibri" w:hAnsi="Calibri"/>
                <w:color w:val="000000"/>
                <w:sz w:val="22"/>
                <w:szCs w:val="22"/>
              </w:rPr>
              <w:t>9.8</w:t>
            </w:r>
          </w:p>
        </w:tc>
      </w:tr>
      <w:tr w:rsidR="0033144C" w14:paraId="07A26735" w14:textId="77777777" w:rsidTr="008B595E">
        <w:trPr>
          <w:trHeight w:val="320"/>
          <w:jc w:val="center"/>
        </w:trPr>
        <w:tc>
          <w:tcPr>
            <w:tcW w:w="1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2588F993" w14:textId="77777777" w:rsidR="0033144C" w:rsidRDefault="0033144C" w:rsidP="0033144C">
            <w:pPr>
              <w:jc w:val="center"/>
              <w:rPr>
                <w:rFonts w:ascii="Calibri" w:hAnsi="Calibri"/>
                <w:color w:val="000000"/>
                <w:sz w:val="22"/>
                <w:szCs w:val="22"/>
              </w:rPr>
            </w:pPr>
            <w:r>
              <w:rPr>
                <w:rFonts w:ascii="Calibri" w:hAnsi="Calibri"/>
                <w:color w:val="000000"/>
                <w:sz w:val="22"/>
                <w:szCs w:val="22"/>
              </w:rPr>
              <w:t>10</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2DB489C" w14:textId="77777777" w:rsidR="0033144C" w:rsidRDefault="0033144C" w:rsidP="0033144C">
            <w:pPr>
              <w:jc w:val="center"/>
              <w:rPr>
                <w:rFonts w:ascii="Calibri" w:hAnsi="Calibri"/>
                <w:color w:val="000000"/>
                <w:sz w:val="22"/>
                <w:szCs w:val="22"/>
              </w:rPr>
            </w:pPr>
            <w:r>
              <w:rPr>
                <w:rFonts w:ascii="Calibri" w:hAnsi="Calibri"/>
                <w:color w:val="000000"/>
                <w:sz w:val="22"/>
                <w:szCs w:val="22"/>
              </w:rPr>
              <w:t>5</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017D3D3D" w14:textId="77777777" w:rsidR="0033144C" w:rsidRDefault="0033144C" w:rsidP="0033144C">
            <w:pPr>
              <w:jc w:val="center"/>
              <w:rPr>
                <w:rFonts w:ascii="Calibri" w:hAnsi="Calibri"/>
                <w:color w:val="000000"/>
                <w:sz w:val="22"/>
                <w:szCs w:val="22"/>
              </w:rPr>
            </w:pPr>
            <w:r>
              <w:rPr>
                <w:rFonts w:ascii="Calibri" w:hAnsi="Calibri"/>
                <w:color w:val="000000"/>
                <w:sz w:val="22"/>
                <w:szCs w:val="22"/>
              </w:rPr>
              <w:t>1.8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CA2FD9A" w14:textId="77777777" w:rsidR="0033144C" w:rsidRDefault="0033144C" w:rsidP="0033144C">
            <w:pPr>
              <w:rPr>
                <w:rFonts w:ascii="Calibri" w:hAnsi="Calibri"/>
                <w:color w:val="000000"/>
                <w:szCs w:val="24"/>
              </w:rPr>
            </w:pPr>
          </w:p>
        </w:tc>
        <w:tc>
          <w:tcPr>
            <w:tcW w:w="1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3E7D420" w14:textId="77777777" w:rsidR="0033144C" w:rsidRDefault="0033144C" w:rsidP="0033144C">
            <w:pPr>
              <w:jc w:val="center"/>
              <w:rPr>
                <w:rFonts w:ascii="Calibri" w:hAnsi="Calibri"/>
                <w:color w:val="000000"/>
                <w:sz w:val="22"/>
                <w:szCs w:val="22"/>
              </w:rPr>
            </w:pPr>
            <w:r>
              <w:rPr>
                <w:rFonts w:ascii="Calibri" w:hAnsi="Calibri"/>
                <w:color w:val="000000"/>
                <w:sz w:val="22"/>
                <w:szCs w:val="22"/>
              </w:rPr>
              <w:t>2.5</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FC1AEC8" w14:textId="77777777" w:rsidR="0033144C" w:rsidRDefault="0033144C" w:rsidP="0033144C">
            <w:pPr>
              <w:jc w:val="center"/>
              <w:rPr>
                <w:rFonts w:ascii="Calibri" w:hAnsi="Calibri"/>
                <w:color w:val="000000"/>
                <w:sz w:val="22"/>
                <w:szCs w:val="22"/>
              </w:rPr>
            </w:pPr>
            <w:r>
              <w:rPr>
                <w:rFonts w:ascii="Calibri" w:hAnsi="Calibri"/>
                <w:color w:val="000000"/>
                <w:sz w:val="22"/>
                <w:szCs w:val="22"/>
              </w:rPr>
              <w:t>1</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445B22B8" w14:textId="77777777" w:rsidR="0033144C" w:rsidRDefault="0033144C" w:rsidP="0033144C">
            <w:pPr>
              <w:jc w:val="center"/>
              <w:rPr>
                <w:rFonts w:ascii="Calibri" w:hAnsi="Calibri"/>
                <w:color w:val="000000"/>
                <w:sz w:val="22"/>
                <w:szCs w:val="22"/>
              </w:rPr>
            </w:pPr>
            <w:r>
              <w:rPr>
                <w:rFonts w:ascii="Calibri" w:hAnsi="Calibri"/>
                <w:color w:val="000000"/>
                <w:sz w:val="22"/>
                <w:szCs w:val="22"/>
              </w:rPr>
              <w:t>0.2</w:t>
            </w:r>
          </w:p>
        </w:tc>
        <w:tc>
          <w:tcPr>
            <w:tcW w:w="408" w:type="dxa"/>
            <w:tcBorders>
              <w:top w:val="nil"/>
              <w:left w:val="nil"/>
              <w:bottom w:val="nil"/>
              <w:right w:val="nil"/>
            </w:tcBorders>
            <w:shd w:val="clear" w:color="auto" w:fill="auto"/>
            <w:noWrap/>
            <w:tcMar>
              <w:top w:w="15" w:type="dxa"/>
              <w:left w:w="15" w:type="dxa"/>
              <w:bottom w:w="0" w:type="dxa"/>
              <w:right w:w="15" w:type="dxa"/>
            </w:tcMar>
            <w:vAlign w:val="bottom"/>
            <w:hideMark/>
          </w:tcPr>
          <w:p w14:paraId="774FD49E" w14:textId="77777777" w:rsidR="0033144C" w:rsidRDefault="0033144C" w:rsidP="0033144C">
            <w:pPr>
              <w:rPr>
                <w:rFonts w:ascii="Calibri" w:hAnsi="Calibri"/>
                <w:color w:val="000000"/>
                <w:szCs w:val="24"/>
              </w:rPr>
            </w:pPr>
          </w:p>
        </w:tc>
        <w:tc>
          <w:tcPr>
            <w:tcW w:w="1032"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C9CA131" w14:textId="77777777" w:rsidR="0033144C" w:rsidRDefault="0033144C" w:rsidP="0033144C">
            <w:pPr>
              <w:jc w:val="center"/>
              <w:rPr>
                <w:rFonts w:ascii="Calibri" w:hAnsi="Calibri"/>
                <w:color w:val="000000"/>
                <w:sz w:val="22"/>
                <w:szCs w:val="22"/>
              </w:rPr>
            </w:pPr>
            <w:r>
              <w:rPr>
                <w:rFonts w:ascii="Calibri" w:hAnsi="Calibri"/>
                <w:color w:val="000000"/>
                <w:sz w:val="22"/>
                <w:szCs w:val="22"/>
              </w:rPr>
              <w:t>50</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FE0AEF1" w14:textId="4C32D7E3" w:rsidR="0033144C" w:rsidRDefault="00494123" w:rsidP="0033144C">
            <w:pPr>
              <w:jc w:val="center"/>
              <w:rPr>
                <w:rFonts w:ascii="Calibri" w:hAnsi="Calibri"/>
                <w:color w:val="000000"/>
                <w:sz w:val="22"/>
                <w:szCs w:val="22"/>
              </w:rPr>
            </w:pPr>
            <w:r>
              <w:rPr>
                <w:rFonts w:ascii="Calibri" w:hAnsi="Calibri"/>
                <w:color w:val="000000"/>
                <w:sz w:val="22"/>
                <w:szCs w:val="22"/>
              </w:rPr>
              <w:t>87</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59A41ABB" w14:textId="77777777" w:rsidR="0033144C" w:rsidRDefault="0033144C" w:rsidP="0033144C">
            <w:pPr>
              <w:jc w:val="center"/>
              <w:rPr>
                <w:rFonts w:ascii="Calibri" w:hAnsi="Calibri"/>
                <w:color w:val="000000"/>
                <w:sz w:val="22"/>
                <w:szCs w:val="22"/>
              </w:rPr>
            </w:pPr>
            <w:r>
              <w:rPr>
                <w:rFonts w:ascii="Calibri" w:hAnsi="Calibri"/>
                <w:color w:val="000000"/>
                <w:sz w:val="22"/>
                <w:szCs w:val="22"/>
              </w:rPr>
              <w:t>11.4</w:t>
            </w:r>
          </w:p>
        </w:tc>
      </w:tr>
      <w:tr w:rsidR="0033144C" w14:paraId="304C7506" w14:textId="77777777" w:rsidTr="008B595E">
        <w:trPr>
          <w:trHeight w:val="320"/>
          <w:jc w:val="center"/>
        </w:trPr>
        <w:tc>
          <w:tcPr>
            <w:tcW w:w="1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C5E059C" w14:textId="77777777" w:rsidR="0033144C" w:rsidRDefault="0033144C" w:rsidP="0033144C">
            <w:pPr>
              <w:jc w:val="center"/>
              <w:rPr>
                <w:rFonts w:ascii="Calibri" w:hAnsi="Calibri"/>
                <w:color w:val="000000"/>
                <w:sz w:val="22"/>
                <w:szCs w:val="22"/>
              </w:rPr>
            </w:pPr>
            <w:r>
              <w:rPr>
                <w:rFonts w:ascii="Calibri" w:hAnsi="Calibri"/>
                <w:color w:val="000000"/>
                <w:sz w:val="22"/>
                <w:szCs w:val="22"/>
              </w:rPr>
              <w:t>20</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E0A3C11" w14:textId="77777777" w:rsidR="0033144C" w:rsidRDefault="0033144C" w:rsidP="0033144C">
            <w:pPr>
              <w:jc w:val="center"/>
              <w:rPr>
                <w:rFonts w:ascii="Calibri" w:hAnsi="Calibri"/>
                <w:color w:val="000000"/>
                <w:sz w:val="22"/>
                <w:szCs w:val="22"/>
              </w:rPr>
            </w:pPr>
            <w:r>
              <w:rPr>
                <w:rFonts w:ascii="Calibri" w:hAnsi="Calibri"/>
                <w:color w:val="000000"/>
                <w:sz w:val="22"/>
                <w:szCs w:val="22"/>
              </w:rPr>
              <w:t>12</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9AF1E89" w14:textId="77777777" w:rsidR="0033144C" w:rsidRDefault="0033144C" w:rsidP="0033144C">
            <w:pPr>
              <w:jc w:val="center"/>
              <w:rPr>
                <w:rFonts w:ascii="Calibri" w:hAnsi="Calibri"/>
                <w:color w:val="000000"/>
                <w:sz w:val="22"/>
                <w:szCs w:val="22"/>
              </w:rPr>
            </w:pPr>
            <w:r>
              <w:rPr>
                <w:rFonts w:ascii="Calibri" w:hAnsi="Calibri"/>
                <w:color w:val="000000"/>
                <w:sz w:val="22"/>
                <w:szCs w:val="22"/>
              </w:rPr>
              <w:t>4.2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E3336C0" w14:textId="77777777" w:rsidR="0033144C" w:rsidRDefault="0033144C" w:rsidP="0033144C">
            <w:pPr>
              <w:rPr>
                <w:rFonts w:ascii="Calibri" w:hAnsi="Calibri"/>
                <w:color w:val="000000"/>
                <w:szCs w:val="24"/>
              </w:rPr>
            </w:pPr>
          </w:p>
        </w:tc>
        <w:tc>
          <w:tcPr>
            <w:tcW w:w="1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DC83A71" w14:textId="77777777" w:rsidR="0033144C" w:rsidRDefault="0033144C" w:rsidP="0033144C">
            <w:pPr>
              <w:jc w:val="center"/>
              <w:rPr>
                <w:rFonts w:ascii="Calibri" w:hAnsi="Calibri"/>
                <w:color w:val="000000"/>
                <w:sz w:val="22"/>
                <w:szCs w:val="22"/>
              </w:rPr>
            </w:pPr>
            <w:r>
              <w:rPr>
                <w:rFonts w:ascii="Calibri" w:hAnsi="Calibri"/>
                <w:color w:val="000000"/>
                <w:sz w:val="22"/>
                <w:szCs w:val="22"/>
              </w:rPr>
              <w:t>3</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576E0F6" w14:textId="77777777" w:rsidR="0033144C" w:rsidRDefault="0033144C" w:rsidP="0033144C">
            <w:pPr>
              <w:jc w:val="center"/>
              <w:rPr>
                <w:rFonts w:ascii="Calibri" w:hAnsi="Calibri"/>
                <w:color w:val="000000"/>
                <w:sz w:val="22"/>
                <w:szCs w:val="22"/>
              </w:rPr>
            </w:pPr>
            <w:r>
              <w:rPr>
                <w:rFonts w:ascii="Calibri" w:hAnsi="Calibri"/>
                <w:color w:val="000000"/>
                <w:sz w:val="22"/>
                <w:szCs w:val="22"/>
              </w:rPr>
              <w:t>3</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0CA10407" w14:textId="77777777" w:rsidR="0033144C" w:rsidRDefault="0033144C" w:rsidP="0033144C">
            <w:pPr>
              <w:jc w:val="center"/>
              <w:rPr>
                <w:rFonts w:ascii="Calibri" w:hAnsi="Calibri"/>
                <w:color w:val="000000"/>
                <w:sz w:val="22"/>
                <w:szCs w:val="22"/>
              </w:rPr>
            </w:pPr>
            <w:r>
              <w:rPr>
                <w:rFonts w:ascii="Calibri" w:hAnsi="Calibri"/>
                <w:color w:val="000000"/>
                <w:sz w:val="22"/>
                <w:szCs w:val="22"/>
              </w:rPr>
              <w:t>0.6</w:t>
            </w:r>
          </w:p>
        </w:tc>
        <w:tc>
          <w:tcPr>
            <w:tcW w:w="408" w:type="dxa"/>
            <w:tcBorders>
              <w:top w:val="nil"/>
              <w:left w:val="nil"/>
              <w:bottom w:val="nil"/>
              <w:right w:val="nil"/>
            </w:tcBorders>
            <w:shd w:val="clear" w:color="auto" w:fill="auto"/>
            <w:noWrap/>
            <w:tcMar>
              <w:top w:w="15" w:type="dxa"/>
              <w:left w:w="15" w:type="dxa"/>
              <w:bottom w:w="0" w:type="dxa"/>
              <w:right w:w="15" w:type="dxa"/>
            </w:tcMar>
            <w:vAlign w:val="bottom"/>
            <w:hideMark/>
          </w:tcPr>
          <w:p w14:paraId="18243F09" w14:textId="77777777" w:rsidR="0033144C" w:rsidRDefault="0033144C" w:rsidP="0033144C">
            <w:pPr>
              <w:rPr>
                <w:rFonts w:ascii="Calibri" w:hAnsi="Calibri"/>
                <w:color w:val="000000"/>
                <w:szCs w:val="24"/>
              </w:rPr>
            </w:pPr>
          </w:p>
        </w:tc>
        <w:tc>
          <w:tcPr>
            <w:tcW w:w="1032"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193027A" w14:textId="77777777" w:rsidR="0033144C" w:rsidRDefault="0033144C" w:rsidP="0033144C">
            <w:pPr>
              <w:jc w:val="center"/>
              <w:rPr>
                <w:rFonts w:ascii="Calibri" w:hAnsi="Calibri"/>
                <w:color w:val="000000"/>
                <w:sz w:val="22"/>
                <w:szCs w:val="22"/>
              </w:rPr>
            </w:pPr>
            <w:r>
              <w:rPr>
                <w:rFonts w:ascii="Calibri" w:hAnsi="Calibri"/>
                <w:color w:val="000000"/>
                <w:sz w:val="22"/>
                <w:szCs w:val="22"/>
              </w:rPr>
              <w:t>100</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FD2E3BA" w14:textId="359C384D" w:rsidR="0033144C" w:rsidRDefault="00494123" w:rsidP="0033144C">
            <w:pPr>
              <w:jc w:val="center"/>
              <w:rPr>
                <w:rFonts w:ascii="Calibri" w:hAnsi="Calibri"/>
                <w:color w:val="000000"/>
                <w:sz w:val="22"/>
                <w:szCs w:val="22"/>
              </w:rPr>
            </w:pPr>
            <w:r>
              <w:rPr>
                <w:rFonts w:ascii="Calibri" w:hAnsi="Calibri"/>
                <w:color w:val="000000"/>
                <w:sz w:val="22"/>
                <w:szCs w:val="22"/>
              </w:rPr>
              <w:t>83</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18773582" w14:textId="77777777" w:rsidR="0033144C" w:rsidRDefault="0033144C" w:rsidP="0033144C">
            <w:pPr>
              <w:jc w:val="center"/>
              <w:rPr>
                <w:rFonts w:ascii="Calibri" w:hAnsi="Calibri"/>
                <w:color w:val="000000"/>
                <w:sz w:val="22"/>
                <w:szCs w:val="22"/>
              </w:rPr>
            </w:pPr>
            <w:r>
              <w:rPr>
                <w:rFonts w:ascii="Calibri" w:hAnsi="Calibri"/>
                <w:color w:val="000000"/>
                <w:sz w:val="22"/>
                <w:szCs w:val="22"/>
              </w:rPr>
              <w:t>10.3</w:t>
            </w:r>
          </w:p>
        </w:tc>
      </w:tr>
      <w:tr w:rsidR="0033144C" w14:paraId="5271ABDC" w14:textId="77777777" w:rsidTr="008B595E">
        <w:trPr>
          <w:trHeight w:val="320"/>
          <w:jc w:val="center"/>
        </w:trPr>
        <w:tc>
          <w:tcPr>
            <w:tcW w:w="1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03234E2" w14:textId="77777777" w:rsidR="0033144C" w:rsidRDefault="0033144C" w:rsidP="0033144C">
            <w:pPr>
              <w:jc w:val="center"/>
              <w:rPr>
                <w:rFonts w:ascii="Calibri" w:hAnsi="Calibri"/>
                <w:color w:val="000000"/>
                <w:sz w:val="22"/>
                <w:szCs w:val="22"/>
              </w:rPr>
            </w:pPr>
            <w:r>
              <w:rPr>
                <w:rFonts w:ascii="Calibri" w:hAnsi="Calibri"/>
                <w:color w:val="000000"/>
                <w:sz w:val="22"/>
                <w:szCs w:val="22"/>
              </w:rPr>
              <w:t>30</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1238371" w14:textId="77777777" w:rsidR="0033144C" w:rsidRDefault="0033144C" w:rsidP="0033144C">
            <w:pPr>
              <w:jc w:val="center"/>
              <w:rPr>
                <w:rFonts w:ascii="Calibri" w:hAnsi="Calibri"/>
                <w:color w:val="000000"/>
                <w:sz w:val="22"/>
                <w:szCs w:val="22"/>
              </w:rPr>
            </w:pPr>
            <w:r>
              <w:rPr>
                <w:rFonts w:ascii="Calibri" w:hAnsi="Calibri"/>
                <w:color w:val="000000"/>
                <w:sz w:val="22"/>
                <w:szCs w:val="22"/>
              </w:rPr>
              <w:t>20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6A764883" w14:textId="77777777" w:rsidR="0033144C" w:rsidRDefault="0033144C" w:rsidP="0033144C">
            <w:pPr>
              <w:jc w:val="center"/>
              <w:rPr>
                <w:rFonts w:ascii="Calibri" w:hAnsi="Calibri"/>
                <w:color w:val="000000"/>
                <w:sz w:val="22"/>
                <w:szCs w:val="22"/>
              </w:rPr>
            </w:pPr>
            <w:r>
              <w:rPr>
                <w:rFonts w:ascii="Calibri" w:hAnsi="Calibri"/>
                <w:color w:val="000000"/>
                <w:sz w:val="22"/>
                <w:szCs w:val="22"/>
              </w:rPr>
              <w:t>7.0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6C8B63C" w14:textId="77777777" w:rsidR="0033144C" w:rsidRDefault="0033144C" w:rsidP="0033144C">
            <w:pPr>
              <w:rPr>
                <w:rFonts w:ascii="Calibri" w:hAnsi="Calibri"/>
                <w:color w:val="000000"/>
                <w:szCs w:val="24"/>
              </w:rPr>
            </w:pPr>
          </w:p>
        </w:tc>
        <w:tc>
          <w:tcPr>
            <w:tcW w:w="1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6D04042B" w14:textId="77777777" w:rsidR="0033144C" w:rsidRDefault="0033144C" w:rsidP="0033144C">
            <w:pPr>
              <w:jc w:val="center"/>
              <w:rPr>
                <w:rFonts w:ascii="Calibri" w:hAnsi="Calibri"/>
                <w:color w:val="000000"/>
                <w:sz w:val="22"/>
                <w:szCs w:val="22"/>
              </w:rPr>
            </w:pPr>
            <w:r>
              <w:rPr>
                <w:rFonts w:ascii="Calibri" w:hAnsi="Calibri"/>
                <w:color w:val="000000"/>
                <w:sz w:val="22"/>
                <w:szCs w:val="22"/>
              </w:rPr>
              <w:t>3.5</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E20E6CC" w14:textId="77777777" w:rsidR="0033144C" w:rsidRDefault="0033144C" w:rsidP="0033144C">
            <w:pPr>
              <w:jc w:val="center"/>
              <w:rPr>
                <w:rFonts w:ascii="Calibri" w:hAnsi="Calibri"/>
                <w:color w:val="000000"/>
                <w:sz w:val="22"/>
                <w:szCs w:val="22"/>
              </w:rPr>
            </w:pPr>
            <w:r>
              <w:rPr>
                <w:rFonts w:ascii="Calibri" w:hAnsi="Calibri"/>
                <w:color w:val="000000"/>
                <w:sz w:val="22"/>
                <w:szCs w:val="22"/>
              </w:rPr>
              <w:t>5</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5F42FFA4" w14:textId="77777777" w:rsidR="0033144C" w:rsidRDefault="0033144C" w:rsidP="0033144C">
            <w:pPr>
              <w:jc w:val="center"/>
              <w:rPr>
                <w:rFonts w:ascii="Calibri" w:hAnsi="Calibri"/>
                <w:color w:val="000000"/>
                <w:sz w:val="22"/>
                <w:szCs w:val="22"/>
              </w:rPr>
            </w:pPr>
            <w:r>
              <w:rPr>
                <w:rFonts w:ascii="Calibri" w:hAnsi="Calibri"/>
                <w:color w:val="000000"/>
                <w:sz w:val="22"/>
                <w:szCs w:val="22"/>
              </w:rPr>
              <w:t>1.0</w:t>
            </w:r>
          </w:p>
        </w:tc>
        <w:tc>
          <w:tcPr>
            <w:tcW w:w="408" w:type="dxa"/>
            <w:tcBorders>
              <w:top w:val="nil"/>
              <w:left w:val="nil"/>
              <w:bottom w:val="nil"/>
              <w:right w:val="nil"/>
            </w:tcBorders>
            <w:shd w:val="clear" w:color="auto" w:fill="auto"/>
            <w:noWrap/>
            <w:tcMar>
              <w:top w:w="15" w:type="dxa"/>
              <w:left w:w="15" w:type="dxa"/>
              <w:bottom w:w="0" w:type="dxa"/>
              <w:right w:w="15" w:type="dxa"/>
            </w:tcMar>
            <w:vAlign w:val="bottom"/>
            <w:hideMark/>
          </w:tcPr>
          <w:p w14:paraId="2856271F" w14:textId="77777777" w:rsidR="0033144C" w:rsidRDefault="0033144C" w:rsidP="0033144C">
            <w:pPr>
              <w:rPr>
                <w:rFonts w:ascii="Calibri" w:hAnsi="Calibri"/>
                <w:color w:val="000000"/>
                <w:szCs w:val="24"/>
              </w:rPr>
            </w:pPr>
          </w:p>
        </w:tc>
        <w:tc>
          <w:tcPr>
            <w:tcW w:w="1032"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C27A35C" w14:textId="77777777" w:rsidR="0033144C" w:rsidRDefault="0033144C" w:rsidP="0033144C">
            <w:pPr>
              <w:jc w:val="center"/>
              <w:rPr>
                <w:rFonts w:ascii="Calibri" w:hAnsi="Calibri"/>
                <w:color w:val="000000"/>
                <w:sz w:val="22"/>
                <w:szCs w:val="22"/>
              </w:rPr>
            </w:pPr>
            <w:r>
              <w:rPr>
                <w:rFonts w:ascii="Calibri" w:hAnsi="Calibri"/>
                <w:color w:val="000000"/>
                <w:sz w:val="22"/>
                <w:szCs w:val="22"/>
              </w:rPr>
              <w:t>150</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7B2C4C1" w14:textId="4715E819" w:rsidR="0033144C" w:rsidRDefault="00494123" w:rsidP="0033144C">
            <w:pPr>
              <w:jc w:val="center"/>
              <w:rPr>
                <w:rFonts w:ascii="Calibri" w:hAnsi="Calibri"/>
                <w:color w:val="000000"/>
                <w:sz w:val="22"/>
                <w:szCs w:val="22"/>
              </w:rPr>
            </w:pPr>
            <w:r>
              <w:rPr>
                <w:rFonts w:ascii="Calibri" w:hAnsi="Calibri"/>
                <w:color w:val="000000"/>
                <w:sz w:val="22"/>
                <w:szCs w:val="22"/>
              </w:rPr>
              <w:t>79</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50331321" w14:textId="77777777" w:rsidR="0033144C" w:rsidRDefault="0033144C" w:rsidP="0033144C">
            <w:pPr>
              <w:jc w:val="center"/>
              <w:rPr>
                <w:rFonts w:ascii="Calibri" w:hAnsi="Calibri"/>
                <w:color w:val="000000"/>
                <w:sz w:val="22"/>
                <w:szCs w:val="22"/>
              </w:rPr>
            </w:pPr>
            <w:r>
              <w:rPr>
                <w:rFonts w:ascii="Calibri" w:hAnsi="Calibri"/>
                <w:color w:val="000000"/>
                <w:sz w:val="22"/>
                <w:szCs w:val="22"/>
              </w:rPr>
              <w:t>9.6</w:t>
            </w:r>
          </w:p>
        </w:tc>
      </w:tr>
      <w:tr w:rsidR="0033144C" w14:paraId="7797A0CB" w14:textId="77777777" w:rsidTr="008B595E">
        <w:trPr>
          <w:trHeight w:val="320"/>
          <w:jc w:val="center"/>
        </w:trPr>
        <w:tc>
          <w:tcPr>
            <w:tcW w:w="1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6DDAECB6" w14:textId="77777777" w:rsidR="0033144C" w:rsidRDefault="0033144C" w:rsidP="0033144C">
            <w:pPr>
              <w:jc w:val="center"/>
              <w:rPr>
                <w:rFonts w:ascii="Calibri" w:hAnsi="Calibri"/>
                <w:color w:val="000000"/>
                <w:sz w:val="22"/>
                <w:szCs w:val="22"/>
              </w:rPr>
            </w:pPr>
            <w:r>
              <w:rPr>
                <w:rFonts w:ascii="Calibri" w:hAnsi="Calibri"/>
                <w:color w:val="000000"/>
                <w:sz w:val="22"/>
                <w:szCs w:val="22"/>
              </w:rPr>
              <w:t>40</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2B80180" w14:textId="77777777" w:rsidR="0033144C" w:rsidRDefault="0033144C" w:rsidP="0033144C">
            <w:pPr>
              <w:jc w:val="center"/>
              <w:rPr>
                <w:rFonts w:ascii="Calibri" w:hAnsi="Calibri"/>
                <w:color w:val="000000"/>
                <w:sz w:val="22"/>
                <w:szCs w:val="22"/>
              </w:rPr>
            </w:pPr>
            <w:r>
              <w:rPr>
                <w:rFonts w:ascii="Calibri" w:hAnsi="Calibri"/>
                <w:color w:val="000000"/>
                <w:sz w:val="22"/>
                <w:szCs w:val="22"/>
              </w:rPr>
              <w:t>30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681E36E2" w14:textId="77777777" w:rsidR="0033144C" w:rsidRDefault="0033144C" w:rsidP="0033144C">
            <w:pPr>
              <w:jc w:val="center"/>
              <w:rPr>
                <w:rFonts w:ascii="Calibri" w:hAnsi="Calibri"/>
                <w:color w:val="000000"/>
                <w:sz w:val="22"/>
                <w:szCs w:val="22"/>
              </w:rPr>
            </w:pPr>
            <w:r>
              <w:rPr>
                <w:rFonts w:ascii="Calibri" w:hAnsi="Calibri"/>
                <w:color w:val="000000"/>
                <w:sz w:val="22"/>
                <w:szCs w:val="22"/>
              </w:rPr>
              <w:t>10.6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2C5C76" w14:textId="77777777" w:rsidR="0033144C" w:rsidRDefault="0033144C" w:rsidP="0033144C">
            <w:pPr>
              <w:rPr>
                <w:rFonts w:ascii="Calibri" w:hAnsi="Calibri"/>
                <w:color w:val="000000"/>
                <w:szCs w:val="24"/>
              </w:rPr>
            </w:pPr>
          </w:p>
        </w:tc>
        <w:tc>
          <w:tcPr>
            <w:tcW w:w="1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2E3FBF9" w14:textId="77777777" w:rsidR="0033144C" w:rsidRDefault="0033144C" w:rsidP="0033144C">
            <w:pPr>
              <w:jc w:val="center"/>
              <w:rPr>
                <w:rFonts w:ascii="Calibri" w:hAnsi="Calibri"/>
                <w:color w:val="000000"/>
                <w:sz w:val="22"/>
                <w:szCs w:val="22"/>
              </w:rPr>
            </w:pPr>
            <w:r>
              <w:rPr>
                <w:rFonts w:ascii="Calibri" w:hAnsi="Calibri"/>
                <w:color w:val="000000"/>
                <w:sz w:val="22"/>
                <w:szCs w:val="22"/>
              </w:rPr>
              <w:t>4</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F4668E2" w14:textId="77777777" w:rsidR="0033144C" w:rsidRDefault="0033144C" w:rsidP="0033144C">
            <w:pPr>
              <w:jc w:val="center"/>
              <w:rPr>
                <w:rFonts w:ascii="Calibri" w:hAnsi="Calibri"/>
                <w:color w:val="000000"/>
                <w:sz w:val="22"/>
                <w:szCs w:val="22"/>
              </w:rPr>
            </w:pPr>
            <w:r>
              <w:rPr>
                <w:rFonts w:ascii="Calibri" w:hAnsi="Calibri"/>
                <w:color w:val="000000"/>
                <w:sz w:val="22"/>
                <w:szCs w:val="22"/>
              </w:rPr>
              <w:t>8</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0B326F63" w14:textId="77777777" w:rsidR="0033144C" w:rsidRDefault="0033144C" w:rsidP="0033144C">
            <w:pPr>
              <w:jc w:val="center"/>
              <w:rPr>
                <w:rFonts w:ascii="Calibri" w:hAnsi="Calibri"/>
                <w:color w:val="000000"/>
                <w:sz w:val="22"/>
                <w:szCs w:val="22"/>
              </w:rPr>
            </w:pPr>
            <w:r>
              <w:rPr>
                <w:rFonts w:ascii="Calibri" w:hAnsi="Calibri"/>
                <w:color w:val="000000"/>
                <w:sz w:val="22"/>
                <w:szCs w:val="22"/>
              </w:rPr>
              <w:t>1.5</w:t>
            </w:r>
          </w:p>
        </w:tc>
        <w:tc>
          <w:tcPr>
            <w:tcW w:w="408" w:type="dxa"/>
            <w:tcBorders>
              <w:top w:val="nil"/>
              <w:left w:val="nil"/>
              <w:bottom w:val="nil"/>
              <w:right w:val="nil"/>
            </w:tcBorders>
            <w:shd w:val="clear" w:color="auto" w:fill="auto"/>
            <w:noWrap/>
            <w:tcMar>
              <w:top w:w="15" w:type="dxa"/>
              <w:left w:w="15" w:type="dxa"/>
              <w:bottom w:w="0" w:type="dxa"/>
              <w:right w:w="15" w:type="dxa"/>
            </w:tcMar>
            <w:vAlign w:val="bottom"/>
            <w:hideMark/>
          </w:tcPr>
          <w:p w14:paraId="28E7CECE" w14:textId="77777777" w:rsidR="0033144C" w:rsidRDefault="0033144C" w:rsidP="0033144C">
            <w:pPr>
              <w:rPr>
                <w:rFonts w:ascii="Calibri" w:hAnsi="Calibri"/>
                <w:color w:val="000000"/>
                <w:szCs w:val="24"/>
              </w:rPr>
            </w:pPr>
          </w:p>
        </w:tc>
        <w:tc>
          <w:tcPr>
            <w:tcW w:w="1032"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FF58442" w14:textId="77777777" w:rsidR="0033144C" w:rsidRDefault="0033144C" w:rsidP="0033144C">
            <w:pPr>
              <w:jc w:val="center"/>
              <w:rPr>
                <w:rFonts w:ascii="Calibri" w:hAnsi="Calibri"/>
                <w:color w:val="000000"/>
                <w:sz w:val="22"/>
                <w:szCs w:val="22"/>
              </w:rPr>
            </w:pPr>
            <w:r>
              <w:rPr>
                <w:rFonts w:ascii="Calibri" w:hAnsi="Calibri"/>
                <w:color w:val="000000"/>
                <w:sz w:val="22"/>
                <w:szCs w:val="22"/>
              </w:rPr>
              <w:t>200</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8DFC67E" w14:textId="78AD6D26" w:rsidR="0033144C" w:rsidRDefault="00494123" w:rsidP="0033144C">
            <w:pPr>
              <w:jc w:val="center"/>
              <w:rPr>
                <w:rFonts w:ascii="Calibri" w:hAnsi="Calibri"/>
                <w:color w:val="000000"/>
                <w:sz w:val="22"/>
                <w:szCs w:val="22"/>
              </w:rPr>
            </w:pPr>
            <w:r>
              <w:rPr>
                <w:rFonts w:ascii="Calibri" w:hAnsi="Calibri"/>
                <w:color w:val="000000"/>
                <w:sz w:val="22"/>
                <w:szCs w:val="22"/>
              </w:rPr>
              <w:t>73</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6BCECCE7" w14:textId="77777777" w:rsidR="0033144C" w:rsidRDefault="0033144C" w:rsidP="0033144C">
            <w:pPr>
              <w:jc w:val="center"/>
              <w:rPr>
                <w:rFonts w:ascii="Calibri" w:hAnsi="Calibri"/>
                <w:color w:val="000000"/>
                <w:sz w:val="22"/>
                <w:szCs w:val="22"/>
              </w:rPr>
            </w:pPr>
            <w:r>
              <w:rPr>
                <w:rFonts w:ascii="Calibri" w:hAnsi="Calibri"/>
                <w:color w:val="000000"/>
                <w:sz w:val="22"/>
                <w:szCs w:val="22"/>
              </w:rPr>
              <w:t>8.8</w:t>
            </w:r>
          </w:p>
        </w:tc>
      </w:tr>
      <w:tr w:rsidR="0033144C" w14:paraId="000E4721" w14:textId="77777777" w:rsidTr="008B595E">
        <w:trPr>
          <w:trHeight w:val="320"/>
          <w:jc w:val="center"/>
        </w:trPr>
        <w:tc>
          <w:tcPr>
            <w:tcW w:w="1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F0074B9" w14:textId="77777777" w:rsidR="0033144C" w:rsidRDefault="0033144C" w:rsidP="0033144C">
            <w:pPr>
              <w:jc w:val="center"/>
              <w:rPr>
                <w:rFonts w:ascii="Calibri" w:hAnsi="Calibri"/>
                <w:color w:val="000000"/>
                <w:sz w:val="22"/>
                <w:szCs w:val="22"/>
              </w:rPr>
            </w:pPr>
            <w:r>
              <w:rPr>
                <w:rFonts w:ascii="Calibri" w:hAnsi="Calibri"/>
                <w:color w:val="000000"/>
                <w:sz w:val="22"/>
                <w:szCs w:val="22"/>
              </w:rPr>
              <w:t>50</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F8AA31E" w14:textId="77777777" w:rsidR="0033144C" w:rsidRDefault="0033144C" w:rsidP="0033144C">
            <w:pPr>
              <w:jc w:val="center"/>
              <w:rPr>
                <w:rFonts w:ascii="Calibri" w:hAnsi="Calibri"/>
                <w:color w:val="000000"/>
                <w:sz w:val="22"/>
                <w:szCs w:val="22"/>
              </w:rPr>
            </w:pPr>
            <w:r>
              <w:rPr>
                <w:rFonts w:ascii="Calibri" w:hAnsi="Calibri"/>
                <w:color w:val="000000"/>
                <w:sz w:val="22"/>
                <w:szCs w:val="22"/>
              </w:rPr>
              <w:t>45</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4A07B6F" w14:textId="77777777" w:rsidR="0033144C" w:rsidRDefault="0033144C" w:rsidP="0033144C">
            <w:pPr>
              <w:jc w:val="center"/>
              <w:rPr>
                <w:rFonts w:ascii="Calibri" w:hAnsi="Calibri"/>
                <w:color w:val="000000"/>
                <w:sz w:val="22"/>
                <w:szCs w:val="22"/>
              </w:rPr>
            </w:pPr>
            <w:r>
              <w:rPr>
                <w:rFonts w:ascii="Calibri" w:hAnsi="Calibri"/>
                <w:color w:val="000000"/>
                <w:sz w:val="22"/>
                <w:szCs w:val="22"/>
              </w:rPr>
              <w:t>15.8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BAC1A61" w14:textId="77777777" w:rsidR="0033144C" w:rsidRDefault="0033144C" w:rsidP="0033144C">
            <w:pPr>
              <w:rPr>
                <w:rFonts w:ascii="Calibri" w:hAnsi="Calibri"/>
                <w:color w:val="000000"/>
                <w:szCs w:val="24"/>
              </w:rPr>
            </w:pPr>
          </w:p>
        </w:tc>
        <w:tc>
          <w:tcPr>
            <w:tcW w:w="1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47CD8E6" w14:textId="77777777" w:rsidR="0033144C" w:rsidRDefault="0033144C" w:rsidP="0033144C">
            <w:pPr>
              <w:jc w:val="center"/>
              <w:rPr>
                <w:rFonts w:ascii="Calibri" w:hAnsi="Calibri"/>
                <w:color w:val="000000"/>
                <w:sz w:val="22"/>
                <w:szCs w:val="22"/>
              </w:rPr>
            </w:pPr>
            <w:r>
              <w:rPr>
                <w:rFonts w:ascii="Calibri" w:hAnsi="Calibri"/>
                <w:color w:val="000000"/>
                <w:sz w:val="22"/>
                <w:szCs w:val="22"/>
              </w:rPr>
              <w:t>4.5</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499CB57" w14:textId="77777777" w:rsidR="0033144C" w:rsidRDefault="0033144C" w:rsidP="0033144C">
            <w:pPr>
              <w:jc w:val="center"/>
              <w:rPr>
                <w:rFonts w:ascii="Calibri" w:hAnsi="Calibri"/>
                <w:color w:val="000000"/>
                <w:sz w:val="22"/>
                <w:szCs w:val="22"/>
              </w:rPr>
            </w:pPr>
            <w:r>
              <w:rPr>
                <w:rFonts w:ascii="Calibri" w:hAnsi="Calibri"/>
                <w:color w:val="000000"/>
                <w:sz w:val="22"/>
                <w:szCs w:val="22"/>
              </w:rPr>
              <w:t>15</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B1AB601" w14:textId="77777777" w:rsidR="0033144C" w:rsidRDefault="0033144C" w:rsidP="0033144C">
            <w:pPr>
              <w:jc w:val="center"/>
              <w:rPr>
                <w:rFonts w:ascii="Calibri" w:hAnsi="Calibri"/>
                <w:color w:val="000000"/>
                <w:sz w:val="22"/>
                <w:szCs w:val="22"/>
              </w:rPr>
            </w:pPr>
            <w:r>
              <w:rPr>
                <w:rFonts w:ascii="Calibri" w:hAnsi="Calibri"/>
                <w:color w:val="000000"/>
                <w:sz w:val="22"/>
                <w:szCs w:val="22"/>
              </w:rPr>
              <w:t>2.9</w:t>
            </w:r>
          </w:p>
        </w:tc>
        <w:tc>
          <w:tcPr>
            <w:tcW w:w="408" w:type="dxa"/>
            <w:tcBorders>
              <w:top w:val="nil"/>
              <w:left w:val="nil"/>
              <w:bottom w:val="nil"/>
              <w:right w:val="nil"/>
            </w:tcBorders>
            <w:shd w:val="clear" w:color="auto" w:fill="auto"/>
            <w:noWrap/>
            <w:tcMar>
              <w:top w:w="15" w:type="dxa"/>
              <w:left w:w="15" w:type="dxa"/>
              <w:bottom w:w="0" w:type="dxa"/>
              <w:right w:w="15" w:type="dxa"/>
            </w:tcMar>
            <w:vAlign w:val="bottom"/>
            <w:hideMark/>
          </w:tcPr>
          <w:p w14:paraId="3AC4FF55" w14:textId="77777777" w:rsidR="0033144C" w:rsidRDefault="0033144C" w:rsidP="0033144C">
            <w:pPr>
              <w:rPr>
                <w:rFonts w:ascii="Calibri" w:hAnsi="Calibri"/>
                <w:color w:val="000000"/>
                <w:szCs w:val="24"/>
              </w:rPr>
            </w:pPr>
          </w:p>
        </w:tc>
        <w:tc>
          <w:tcPr>
            <w:tcW w:w="1032"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328437D9" w14:textId="77777777" w:rsidR="0033144C" w:rsidRDefault="0033144C" w:rsidP="0033144C">
            <w:pPr>
              <w:jc w:val="center"/>
              <w:rPr>
                <w:rFonts w:ascii="Calibri" w:hAnsi="Calibri"/>
                <w:color w:val="000000"/>
                <w:sz w:val="22"/>
                <w:szCs w:val="22"/>
              </w:rPr>
            </w:pPr>
            <w:r>
              <w:rPr>
                <w:rFonts w:ascii="Calibri" w:hAnsi="Calibri"/>
                <w:color w:val="000000"/>
                <w:sz w:val="22"/>
                <w:szCs w:val="22"/>
              </w:rPr>
              <w:t>250</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55F3CC0" w14:textId="5226F1A6" w:rsidR="0033144C" w:rsidRDefault="00494123" w:rsidP="0033144C">
            <w:pPr>
              <w:jc w:val="center"/>
              <w:rPr>
                <w:rFonts w:ascii="Calibri" w:hAnsi="Calibri"/>
                <w:color w:val="000000"/>
                <w:sz w:val="22"/>
                <w:szCs w:val="22"/>
              </w:rPr>
            </w:pPr>
            <w:r>
              <w:rPr>
                <w:rFonts w:ascii="Calibri" w:hAnsi="Calibri"/>
                <w:color w:val="000000"/>
                <w:sz w:val="22"/>
                <w:szCs w:val="22"/>
              </w:rPr>
              <w:t>66</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01AA5F15" w14:textId="77777777" w:rsidR="0033144C" w:rsidRDefault="0033144C" w:rsidP="0033144C">
            <w:pPr>
              <w:jc w:val="center"/>
              <w:rPr>
                <w:rFonts w:ascii="Calibri" w:hAnsi="Calibri"/>
                <w:color w:val="000000"/>
                <w:sz w:val="22"/>
                <w:szCs w:val="22"/>
              </w:rPr>
            </w:pPr>
            <w:r>
              <w:rPr>
                <w:rFonts w:ascii="Calibri" w:hAnsi="Calibri"/>
                <w:color w:val="000000"/>
                <w:sz w:val="22"/>
                <w:szCs w:val="22"/>
              </w:rPr>
              <w:t>7.9</w:t>
            </w:r>
          </w:p>
        </w:tc>
      </w:tr>
      <w:tr w:rsidR="0033144C" w14:paraId="1B7E0982" w14:textId="77777777" w:rsidTr="008B595E">
        <w:trPr>
          <w:trHeight w:val="320"/>
          <w:jc w:val="center"/>
        </w:trPr>
        <w:tc>
          <w:tcPr>
            <w:tcW w:w="1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3ECB6DB2" w14:textId="77777777" w:rsidR="0033144C" w:rsidRDefault="0033144C" w:rsidP="0033144C">
            <w:pPr>
              <w:jc w:val="center"/>
              <w:rPr>
                <w:rFonts w:ascii="Calibri" w:hAnsi="Calibri"/>
                <w:color w:val="000000"/>
                <w:sz w:val="22"/>
                <w:szCs w:val="22"/>
              </w:rPr>
            </w:pPr>
            <w:r>
              <w:rPr>
                <w:rFonts w:ascii="Calibri" w:hAnsi="Calibri"/>
                <w:color w:val="000000"/>
                <w:sz w:val="22"/>
                <w:szCs w:val="22"/>
              </w:rPr>
              <w:t>60</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D3C12B0" w14:textId="77777777" w:rsidR="0033144C" w:rsidRDefault="0033144C" w:rsidP="0033144C">
            <w:pPr>
              <w:jc w:val="center"/>
              <w:rPr>
                <w:rFonts w:ascii="Calibri" w:hAnsi="Calibri"/>
                <w:color w:val="000000"/>
                <w:sz w:val="22"/>
                <w:szCs w:val="22"/>
              </w:rPr>
            </w:pPr>
            <w:r>
              <w:rPr>
                <w:rFonts w:ascii="Calibri" w:hAnsi="Calibri"/>
                <w:color w:val="000000"/>
                <w:sz w:val="22"/>
                <w:szCs w:val="22"/>
              </w:rPr>
              <w:t>57</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4A5A85B" w14:textId="77777777" w:rsidR="0033144C" w:rsidRDefault="0033144C" w:rsidP="0033144C">
            <w:pPr>
              <w:jc w:val="center"/>
              <w:rPr>
                <w:rFonts w:ascii="Calibri" w:hAnsi="Calibri"/>
                <w:color w:val="000000"/>
                <w:sz w:val="22"/>
                <w:szCs w:val="22"/>
              </w:rPr>
            </w:pPr>
            <w:r>
              <w:rPr>
                <w:rFonts w:ascii="Calibri" w:hAnsi="Calibri"/>
                <w:color w:val="000000"/>
                <w:sz w:val="22"/>
                <w:szCs w:val="22"/>
              </w:rPr>
              <w:t>20.1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2386A4D" w14:textId="77777777" w:rsidR="0033144C" w:rsidRDefault="0033144C" w:rsidP="0033144C">
            <w:pPr>
              <w:rPr>
                <w:rFonts w:ascii="Calibri" w:hAnsi="Calibri"/>
                <w:color w:val="000000"/>
                <w:szCs w:val="24"/>
              </w:rPr>
            </w:pPr>
          </w:p>
        </w:tc>
        <w:tc>
          <w:tcPr>
            <w:tcW w:w="1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952CB23" w14:textId="77777777" w:rsidR="0033144C" w:rsidRDefault="0033144C" w:rsidP="0033144C">
            <w:pPr>
              <w:jc w:val="center"/>
              <w:rPr>
                <w:rFonts w:ascii="Calibri" w:hAnsi="Calibri"/>
                <w:color w:val="000000"/>
                <w:sz w:val="22"/>
                <w:szCs w:val="22"/>
              </w:rPr>
            </w:pPr>
            <w:r>
              <w:rPr>
                <w:rFonts w:ascii="Calibri" w:hAnsi="Calibri"/>
                <w:color w:val="000000"/>
                <w:sz w:val="22"/>
                <w:szCs w:val="22"/>
              </w:rPr>
              <w:t>5</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847DC48" w14:textId="77777777" w:rsidR="0033144C" w:rsidRDefault="0033144C" w:rsidP="0033144C">
            <w:pPr>
              <w:jc w:val="center"/>
              <w:rPr>
                <w:rFonts w:ascii="Calibri" w:hAnsi="Calibri"/>
                <w:color w:val="000000"/>
                <w:sz w:val="22"/>
                <w:szCs w:val="22"/>
              </w:rPr>
            </w:pPr>
            <w:r>
              <w:rPr>
                <w:rFonts w:ascii="Calibri" w:hAnsi="Calibri"/>
                <w:color w:val="000000"/>
                <w:sz w:val="22"/>
                <w:szCs w:val="22"/>
              </w:rPr>
              <w:t>25</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47DA631D" w14:textId="77777777" w:rsidR="0033144C" w:rsidRDefault="0033144C" w:rsidP="0033144C">
            <w:pPr>
              <w:jc w:val="center"/>
              <w:rPr>
                <w:rFonts w:ascii="Calibri" w:hAnsi="Calibri"/>
                <w:color w:val="000000"/>
                <w:sz w:val="22"/>
                <w:szCs w:val="22"/>
              </w:rPr>
            </w:pPr>
            <w:r>
              <w:rPr>
                <w:rFonts w:ascii="Calibri" w:hAnsi="Calibri"/>
                <w:color w:val="000000"/>
                <w:sz w:val="22"/>
                <w:szCs w:val="22"/>
              </w:rPr>
              <w:t>4.8</w:t>
            </w:r>
          </w:p>
        </w:tc>
        <w:tc>
          <w:tcPr>
            <w:tcW w:w="408" w:type="dxa"/>
            <w:tcBorders>
              <w:top w:val="nil"/>
              <w:left w:val="nil"/>
              <w:bottom w:val="nil"/>
              <w:right w:val="nil"/>
            </w:tcBorders>
            <w:shd w:val="clear" w:color="auto" w:fill="auto"/>
            <w:noWrap/>
            <w:tcMar>
              <w:top w:w="15" w:type="dxa"/>
              <w:left w:w="15" w:type="dxa"/>
              <w:bottom w:w="0" w:type="dxa"/>
              <w:right w:w="15" w:type="dxa"/>
            </w:tcMar>
            <w:vAlign w:val="bottom"/>
            <w:hideMark/>
          </w:tcPr>
          <w:p w14:paraId="201928C7" w14:textId="77777777" w:rsidR="0033144C" w:rsidRDefault="0033144C" w:rsidP="0033144C">
            <w:pPr>
              <w:rPr>
                <w:rFonts w:ascii="Calibri" w:hAnsi="Calibri"/>
                <w:color w:val="000000"/>
                <w:szCs w:val="24"/>
              </w:rPr>
            </w:pPr>
          </w:p>
        </w:tc>
        <w:tc>
          <w:tcPr>
            <w:tcW w:w="1032"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03E1A96" w14:textId="77777777" w:rsidR="0033144C" w:rsidRDefault="0033144C" w:rsidP="0033144C">
            <w:pPr>
              <w:jc w:val="center"/>
              <w:rPr>
                <w:rFonts w:ascii="Calibri" w:hAnsi="Calibri"/>
                <w:color w:val="000000"/>
                <w:sz w:val="22"/>
                <w:szCs w:val="22"/>
              </w:rPr>
            </w:pPr>
            <w:r>
              <w:rPr>
                <w:rFonts w:ascii="Calibri" w:hAnsi="Calibri"/>
                <w:color w:val="000000"/>
                <w:sz w:val="22"/>
                <w:szCs w:val="22"/>
              </w:rPr>
              <w:t>300</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98E9A1F" w14:textId="77777777" w:rsidR="0033144C" w:rsidRDefault="0033144C" w:rsidP="0033144C">
            <w:pPr>
              <w:jc w:val="center"/>
              <w:rPr>
                <w:rFonts w:ascii="Calibri" w:hAnsi="Calibri"/>
                <w:color w:val="000000"/>
                <w:sz w:val="22"/>
                <w:szCs w:val="22"/>
              </w:rPr>
            </w:pPr>
            <w:r>
              <w:rPr>
                <w:rFonts w:ascii="Calibri" w:hAnsi="Calibri"/>
                <w:color w:val="000000"/>
                <w:sz w:val="22"/>
                <w:szCs w:val="22"/>
              </w:rPr>
              <w:t>60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1EBB88DB" w14:textId="77777777" w:rsidR="0033144C" w:rsidRDefault="0033144C" w:rsidP="0033144C">
            <w:pPr>
              <w:jc w:val="center"/>
              <w:rPr>
                <w:rFonts w:ascii="Calibri" w:hAnsi="Calibri"/>
                <w:color w:val="000000"/>
                <w:sz w:val="22"/>
                <w:szCs w:val="22"/>
              </w:rPr>
            </w:pPr>
            <w:r>
              <w:rPr>
                <w:rFonts w:ascii="Calibri" w:hAnsi="Calibri"/>
                <w:color w:val="000000"/>
                <w:sz w:val="22"/>
                <w:szCs w:val="22"/>
              </w:rPr>
              <w:t>7.4</w:t>
            </w:r>
          </w:p>
        </w:tc>
      </w:tr>
      <w:tr w:rsidR="0033144C" w14:paraId="6967E7F4" w14:textId="77777777" w:rsidTr="008B595E">
        <w:trPr>
          <w:trHeight w:val="320"/>
          <w:jc w:val="center"/>
        </w:trPr>
        <w:tc>
          <w:tcPr>
            <w:tcW w:w="1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D3F92CC" w14:textId="77777777" w:rsidR="0033144C" w:rsidRDefault="0033144C" w:rsidP="0033144C">
            <w:pPr>
              <w:jc w:val="center"/>
              <w:rPr>
                <w:rFonts w:ascii="Calibri" w:hAnsi="Calibri"/>
                <w:color w:val="000000"/>
                <w:sz w:val="22"/>
                <w:szCs w:val="22"/>
              </w:rPr>
            </w:pPr>
            <w:r>
              <w:rPr>
                <w:rFonts w:ascii="Calibri" w:hAnsi="Calibri"/>
                <w:color w:val="000000"/>
                <w:sz w:val="22"/>
                <w:szCs w:val="22"/>
              </w:rPr>
              <w:t>70</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AEF7C65" w14:textId="77777777" w:rsidR="0033144C" w:rsidRDefault="0033144C" w:rsidP="0033144C">
            <w:pPr>
              <w:jc w:val="center"/>
              <w:rPr>
                <w:rFonts w:ascii="Calibri" w:hAnsi="Calibri"/>
                <w:color w:val="000000"/>
                <w:sz w:val="22"/>
                <w:szCs w:val="22"/>
              </w:rPr>
            </w:pPr>
            <w:r>
              <w:rPr>
                <w:rFonts w:ascii="Calibri" w:hAnsi="Calibri"/>
                <w:color w:val="000000"/>
                <w:sz w:val="22"/>
                <w:szCs w:val="22"/>
              </w:rPr>
              <w:t>75</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7083F1D3" w14:textId="77777777" w:rsidR="0033144C" w:rsidRDefault="0033144C" w:rsidP="0033144C">
            <w:pPr>
              <w:jc w:val="center"/>
              <w:rPr>
                <w:rFonts w:ascii="Calibri" w:hAnsi="Calibri"/>
                <w:color w:val="000000"/>
                <w:sz w:val="22"/>
                <w:szCs w:val="22"/>
              </w:rPr>
            </w:pPr>
            <w:r>
              <w:rPr>
                <w:rFonts w:ascii="Calibri" w:hAnsi="Calibri"/>
                <w:color w:val="000000"/>
                <w:sz w:val="22"/>
                <w:szCs w:val="22"/>
              </w:rPr>
              <w:t>26.5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E12244" w14:textId="77777777" w:rsidR="0033144C" w:rsidRDefault="0033144C" w:rsidP="0033144C">
            <w:pPr>
              <w:rPr>
                <w:rFonts w:ascii="Calibri" w:hAnsi="Calibri"/>
                <w:color w:val="000000"/>
                <w:szCs w:val="24"/>
              </w:rPr>
            </w:pPr>
          </w:p>
        </w:tc>
        <w:tc>
          <w:tcPr>
            <w:tcW w:w="1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27EC52DC" w14:textId="77777777" w:rsidR="0033144C" w:rsidRDefault="0033144C" w:rsidP="0033144C">
            <w:pPr>
              <w:jc w:val="center"/>
              <w:rPr>
                <w:rFonts w:ascii="Calibri" w:hAnsi="Calibri"/>
                <w:color w:val="000000"/>
                <w:sz w:val="22"/>
                <w:szCs w:val="22"/>
              </w:rPr>
            </w:pPr>
            <w:r>
              <w:rPr>
                <w:rFonts w:ascii="Calibri" w:hAnsi="Calibri"/>
                <w:color w:val="000000"/>
                <w:sz w:val="22"/>
                <w:szCs w:val="22"/>
              </w:rPr>
              <w:t>5.5</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03398B1" w14:textId="77777777" w:rsidR="0033144C" w:rsidRDefault="0033144C" w:rsidP="0033144C">
            <w:pPr>
              <w:jc w:val="center"/>
              <w:rPr>
                <w:rFonts w:ascii="Calibri" w:hAnsi="Calibri"/>
                <w:color w:val="000000"/>
                <w:sz w:val="22"/>
                <w:szCs w:val="22"/>
              </w:rPr>
            </w:pPr>
            <w:r>
              <w:rPr>
                <w:rFonts w:ascii="Calibri" w:hAnsi="Calibri"/>
                <w:color w:val="000000"/>
                <w:sz w:val="22"/>
                <w:szCs w:val="22"/>
              </w:rPr>
              <w:t>40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46757ED0" w14:textId="77777777" w:rsidR="0033144C" w:rsidRDefault="0033144C" w:rsidP="0033144C">
            <w:pPr>
              <w:jc w:val="center"/>
              <w:rPr>
                <w:rFonts w:ascii="Calibri" w:hAnsi="Calibri"/>
                <w:color w:val="000000"/>
                <w:sz w:val="22"/>
                <w:szCs w:val="22"/>
              </w:rPr>
            </w:pPr>
            <w:r>
              <w:rPr>
                <w:rFonts w:ascii="Calibri" w:hAnsi="Calibri"/>
                <w:color w:val="000000"/>
                <w:sz w:val="22"/>
                <w:szCs w:val="22"/>
              </w:rPr>
              <w:t>7.7</w:t>
            </w:r>
          </w:p>
        </w:tc>
        <w:tc>
          <w:tcPr>
            <w:tcW w:w="408" w:type="dxa"/>
            <w:tcBorders>
              <w:top w:val="nil"/>
              <w:left w:val="nil"/>
              <w:bottom w:val="nil"/>
              <w:right w:val="nil"/>
            </w:tcBorders>
            <w:shd w:val="clear" w:color="auto" w:fill="auto"/>
            <w:noWrap/>
            <w:tcMar>
              <w:top w:w="15" w:type="dxa"/>
              <w:left w:w="15" w:type="dxa"/>
              <w:bottom w:w="0" w:type="dxa"/>
              <w:right w:w="15" w:type="dxa"/>
            </w:tcMar>
            <w:vAlign w:val="bottom"/>
            <w:hideMark/>
          </w:tcPr>
          <w:p w14:paraId="248EDA77" w14:textId="77777777" w:rsidR="0033144C" w:rsidRDefault="0033144C" w:rsidP="0033144C">
            <w:pPr>
              <w:rPr>
                <w:rFonts w:ascii="Calibri" w:hAnsi="Calibri"/>
                <w:color w:val="000000"/>
                <w:szCs w:val="24"/>
              </w:rPr>
            </w:pPr>
          </w:p>
        </w:tc>
        <w:tc>
          <w:tcPr>
            <w:tcW w:w="1032"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175FC619" w14:textId="77777777" w:rsidR="0033144C" w:rsidRDefault="0033144C" w:rsidP="0033144C">
            <w:pPr>
              <w:jc w:val="center"/>
              <w:rPr>
                <w:rFonts w:ascii="Calibri" w:hAnsi="Calibri"/>
                <w:color w:val="000000"/>
                <w:sz w:val="22"/>
                <w:szCs w:val="22"/>
              </w:rPr>
            </w:pPr>
            <w:r>
              <w:rPr>
                <w:rFonts w:ascii="Calibri" w:hAnsi="Calibri"/>
                <w:color w:val="000000"/>
                <w:sz w:val="22"/>
                <w:szCs w:val="22"/>
              </w:rPr>
              <w:t>350</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03F6FC4" w14:textId="03CDBACA" w:rsidR="0033144C" w:rsidRDefault="008B595E" w:rsidP="0033144C">
            <w:pPr>
              <w:jc w:val="center"/>
              <w:rPr>
                <w:rFonts w:ascii="Calibri" w:hAnsi="Calibri"/>
                <w:color w:val="000000"/>
                <w:sz w:val="22"/>
                <w:szCs w:val="22"/>
              </w:rPr>
            </w:pPr>
            <w:r>
              <w:rPr>
                <w:rFonts w:ascii="Calibri" w:hAnsi="Calibri"/>
                <w:color w:val="000000"/>
                <w:sz w:val="22"/>
                <w:szCs w:val="22"/>
              </w:rPr>
              <w:t>53</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CAFA55F" w14:textId="77777777" w:rsidR="0033144C" w:rsidRDefault="0033144C" w:rsidP="0033144C">
            <w:pPr>
              <w:jc w:val="center"/>
              <w:rPr>
                <w:rFonts w:ascii="Calibri" w:hAnsi="Calibri"/>
                <w:color w:val="000000"/>
                <w:sz w:val="22"/>
                <w:szCs w:val="22"/>
              </w:rPr>
            </w:pPr>
            <w:r>
              <w:rPr>
                <w:rFonts w:ascii="Calibri" w:hAnsi="Calibri"/>
                <w:color w:val="000000"/>
                <w:sz w:val="22"/>
                <w:szCs w:val="22"/>
              </w:rPr>
              <w:t>6.4</w:t>
            </w:r>
          </w:p>
        </w:tc>
      </w:tr>
      <w:tr w:rsidR="0033144C" w14:paraId="3FA1298A" w14:textId="77777777" w:rsidTr="008B595E">
        <w:trPr>
          <w:trHeight w:val="320"/>
          <w:jc w:val="center"/>
        </w:trPr>
        <w:tc>
          <w:tcPr>
            <w:tcW w:w="1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23A6F8E" w14:textId="77777777" w:rsidR="0033144C" w:rsidRDefault="0033144C" w:rsidP="0033144C">
            <w:pPr>
              <w:jc w:val="center"/>
              <w:rPr>
                <w:rFonts w:ascii="Calibri" w:hAnsi="Calibri"/>
                <w:color w:val="000000"/>
                <w:sz w:val="22"/>
                <w:szCs w:val="22"/>
              </w:rPr>
            </w:pPr>
            <w:r>
              <w:rPr>
                <w:rFonts w:ascii="Calibri" w:hAnsi="Calibri"/>
                <w:color w:val="000000"/>
                <w:sz w:val="22"/>
                <w:szCs w:val="22"/>
              </w:rPr>
              <w:t>80</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6D6745A" w14:textId="77777777" w:rsidR="0033144C" w:rsidRDefault="0033144C" w:rsidP="0033144C">
            <w:pPr>
              <w:jc w:val="center"/>
              <w:rPr>
                <w:rFonts w:ascii="Calibri" w:hAnsi="Calibri"/>
                <w:color w:val="000000"/>
                <w:sz w:val="22"/>
                <w:szCs w:val="22"/>
              </w:rPr>
            </w:pPr>
            <w:r>
              <w:rPr>
                <w:rFonts w:ascii="Calibri" w:hAnsi="Calibri"/>
                <w:color w:val="000000"/>
                <w:sz w:val="22"/>
                <w:szCs w:val="22"/>
              </w:rPr>
              <w:t>85</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0C3A6B67" w14:textId="77777777" w:rsidR="0033144C" w:rsidRDefault="0033144C" w:rsidP="0033144C">
            <w:pPr>
              <w:jc w:val="center"/>
              <w:rPr>
                <w:rFonts w:ascii="Calibri" w:hAnsi="Calibri"/>
                <w:color w:val="000000"/>
                <w:sz w:val="22"/>
                <w:szCs w:val="22"/>
              </w:rPr>
            </w:pPr>
            <w:r>
              <w:rPr>
                <w:rFonts w:ascii="Calibri" w:hAnsi="Calibri"/>
                <w:color w:val="000000"/>
                <w:sz w:val="22"/>
                <w:szCs w:val="22"/>
              </w:rPr>
              <w:t>30.0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8370591" w14:textId="77777777" w:rsidR="0033144C" w:rsidRDefault="0033144C" w:rsidP="0033144C">
            <w:pPr>
              <w:rPr>
                <w:rFonts w:ascii="Calibri" w:hAnsi="Calibri"/>
                <w:color w:val="000000"/>
                <w:szCs w:val="24"/>
              </w:rPr>
            </w:pPr>
          </w:p>
        </w:tc>
        <w:tc>
          <w:tcPr>
            <w:tcW w:w="1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31DD5987" w14:textId="77777777" w:rsidR="0033144C" w:rsidRDefault="0033144C" w:rsidP="0033144C">
            <w:pPr>
              <w:jc w:val="center"/>
              <w:rPr>
                <w:rFonts w:ascii="Calibri" w:hAnsi="Calibri"/>
                <w:color w:val="000000"/>
                <w:sz w:val="22"/>
                <w:szCs w:val="22"/>
              </w:rPr>
            </w:pPr>
            <w:r>
              <w:rPr>
                <w:rFonts w:ascii="Calibri" w:hAnsi="Calibri"/>
                <w:color w:val="000000"/>
                <w:sz w:val="22"/>
                <w:szCs w:val="22"/>
              </w:rPr>
              <w:t>6</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3C05F52" w14:textId="77777777" w:rsidR="0033144C" w:rsidRDefault="0033144C" w:rsidP="0033144C">
            <w:pPr>
              <w:jc w:val="center"/>
              <w:rPr>
                <w:rFonts w:ascii="Calibri" w:hAnsi="Calibri"/>
                <w:color w:val="000000"/>
                <w:sz w:val="22"/>
                <w:szCs w:val="22"/>
              </w:rPr>
            </w:pPr>
            <w:r>
              <w:rPr>
                <w:rFonts w:ascii="Calibri" w:hAnsi="Calibri"/>
                <w:color w:val="000000"/>
                <w:sz w:val="22"/>
                <w:szCs w:val="22"/>
              </w:rPr>
              <w:t>54</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56158702" w14:textId="77777777" w:rsidR="0033144C" w:rsidRDefault="0033144C" w:rsidP="0033144C">
            <w:pPr>
              <w:jc w:val="center"/>
              <w:rPr>
                <w:rFonts w:ascii="Calibri" w:hAnsi="Calibri"/>
                <w:color w:val="000000"/>
                <w:sz w:val="22"/>
                <w:szCs w:val="22"/>
              </w:rPr>
            </w:pPr>
            <w:r>
              <w:rPr>
                <w:rFonts w:ascii="Calibri" w:hAnsi="Calibri"/>
                <w:color w:val="000000"/>
                <w:sz w:val="22"/>
                <w:szCs w:val="22"/>
              </w:rPr>
              <w:t>10.3</w:t>
            </w:r>
          </w:p>
        </w:tc>
        <w:tc>
          <w:tcPr>
            <w:tcW w:w="408" w:type="dxa"/>
            <w:tcBorders>
              <w:top w:val="nil"/>
              <w:left w:val="nil"/>
              <w:bottom w:val="nil"/>
              <w:right w:val="nil"/>
            </w:tcBorders>
            <w:shd w:val="clear" w:color="auto" w:fill="auto"/>
            <w:noWrap/>
            <w:tcMar>
              <w:top w:w="15" w:type="dxa"/>
              <w:left w:w="15" w:type="dxa"/>
              <w:bottom w:w="0" w:type="dxa"/>
              <w:right w:w="15" w:type="dxa"/>
            </w:tcMar>
            <w:vAlign w:val="bottom"/>
            <w:hideMark/>
          </w:tcPr>
          <w:p w14:paraId="12E936BD" w14:textId="77777777" w:rsidR="0033144C" w:rsidRDefault="0033144C" w:rsidP="0033144C">
            <w:pPr>
              <w:rPr>
                <w:rFonts w:ascii="Calibri" w:hAnsi="Calibri"/>
                <w:color w:val="000000"/>
                <w:szCs w:val="24"/>
              </w:rPr>
            </w:pPr>
          </w:p>
        </w:tc>
        <w:tc>
          <w:tcPr>
            <w:tcW w:w="1032"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17E5B06D" w14:textId="77777777" w:rsidR="0033144C" w:rsidRDefault="0033144C" w:rsidP="0033144C">
            <w:pPr>
              <w:jc w:val="center"/>
              <w:rPr>
                <w:rFonts w:ascii="Calibri" w:hAnsi="Calibri"/>
                <w:color w:val="000000"/>
                <w:sz w:val="22"/>
                <w:szCs w:val="22"/>
              </w:rPr>
            </w:pPr>
            <w:r>
              <w:rPr>
                <w:rFonts w:ascii="Calibri" w:hAnsi="Calibri"/>
                <w:color w:val="000000"/>
                <w:sz w:val="22"/>
                <w:szCs w:val="22"/>
              </w:rPr>
              <w:t>400</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1AE0F2D" w14:textId="7F506D24" w:rsidR="0033144C" w:rsidRDefault="008B595E" w:rsidP="0033144C">
            <w:pPr>
              <w:jc w:val="center"/>
              <w:rPr>
                <w:rFonts w:ascii="Calibri" w:hAnsi="Calibri"/>
                <w:color w:val="000000"/>
                <w:sz w:val="22"/>
                <w:szCs w:val="22"/>
              </w:rPr>
            </w:pPr>
            <w:r>
              <w:rPr>
                <w:rFonts w:ascii="Calibri" w:hAnsi="Calibri"/>
                <w:color w:val="000000"/>
                <w:sz w:val="22"/>
                <w:szCs w:val="22"/>
              </w:rPr>
              <w:t>47</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6D89196C" w14:textId="77777777" w:rsidR="0033144C" w:rsidRDefault="0033144C" w:rsidP="0033144C">
            <w:pPr>
              <w:jc w:val="center"/>
              <w:rPr>
                <w:rFonts w:ascii="Calibri" w:hAnsi="Calibri"/>
                <w:color w:val="000000"/>
                <w:sz w:val="22"/>
                <w:szCs w:val="22"/>
              </w:rPr>
            </w:pPr>
            <w:r>
              <w:rPr>
                <w:rFonts w:ascii="Calibri" w:hAnsi="Calibri"/>
                <w:color w:val="000000"/>
                <w:sz w:val="22"/>
                <w:szCs w:val="22"/>
              </w:rPr>
              <w:t>5.6</w:t>
            </w:r>
          </w:p>
        </w:tc>
      </w:tr>
      <w:tr w:rsidR="0033144C" w14:paraId="528CC79B" w14:textId="77777777" w:rsidTr="008B595E">
        <w:trPr>
          <w:trHeight w:val="320"/>
          <w:jc w:val="center"/>
        </w:trPr>
        <w:tc>
          <w:tcPr>
            <w:tcW w:w="1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24C35CCA" w14:textId="77777777" w:rsidR="0033144C" w:rsidRDefault="0033144C" w:rsidP="0033144C">
            <w:pPr>
              <w:jc w:val="center"/>
              <w:rPr>
                <w:rFonts w:ascii="Calibri" w:hAnsi="Calibri"/>
                <w:color w:val="000000"/>
                <w:sz w:val="22"/>
                <w:szCs w:val="22"/>
              </w:rPr>
            </w:pPr>
            <w:r>
              <w:rPr>
                <w:rFonts w:ascii="Calibri" w:hAnsi="Calibri"/>
                <w:color w:val="000000"/>
                <w:sz w:val="22"/>
                <w:szCs w:val="22"/>
              </w:rPr>
              <w:t>90</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5CB7A0F" w14:textId="77777777" w:rsidR="0033144C" w:rsidRDefault="0033144C" w:rsidP="0033144C">
            <w:pPr>
              <w:jc w:val="center"/>
              <w:rPr>
                <w:rFonts w:ascii="Calibri" w:hAnsi="Calibri"/>
                <w:color w:val="000000"/>
                <w:sz w:val="22"/>
                <w:szCs w:val="22"/>
              </w:rPr>
            </w:pPr>
            <w:r>
              <w:rPr>
                <w:rFonts w:ascii="Calibri" w:hAnsi="Calibri"/>
                <w:color w:val="000000"/>
                <w:sz w:val="22"/>
                <w:szCs w:val="22"/>
              </w:rPr>
              <w:t>95</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1A1698FF" w14:textId="77777777" w:rsidR="0033144C" w:rsidRDefault="0033144C" w:rsidP="0033144C">
            <w:pPr>
              <w:jc w:val="center"/>
              <w:rPr>
                <w:rFonts w:ascii="Calibri" w:hAnsi="Calibri"/>
                <w:color w:val="000000"/>
                <w:sz w:val="22"/>
                <w:szCs w:val="22"/>
              </w:rPr>
            </w:pPr>
            <w:r>
              <w:rPr>
                <w:rFonts w:ascii="Calibri" w:hAnsi="Calibri"/>
                <w:color w:val="000000"/>
                <w:sz w:val="22"/>
                <w:szCs w:val="22"/>
              </w:rPr>
              <w:t>33.6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F838BD" w14:textId="77777777" w:rsidR="0033144C" w:rsidRDefault="0033144C" w:rsidP="0033144C">
            <w:pPr>
              <w:rPr>
                <w:rFonts w:ascii="Calibri" w:hAnsi="Calibri"/>
                <w:color w:val="000000"/>
                <w:szCs w:val="24"/>
              </w:rPr>
            </w:pPr>
          </w:p>
        </w:tc>
        <w:tc>
          <w:tcPr>
            <w:tcW w:w="1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20A59D27" w14:textId="77777777" w:rsidR="0033144C" w:rsidRDefault="0033144C" w:rsidP="0033144C">
            <w:pPr>
              <w:jc w:val="center"/>
              <w:rPr>
                <w:rFonts w:ascii="Calibri" w:hAnsi="Calibri"/>
                <w:color w:val="000000"/>
                <w:sz w:val="22"/>
                <w:szCs w:val="22"/>
              </w:rPr>
            </w:pPr>
            <w:r>
              <w:rPr>
                <w:rFonts w:ascii="Calibri" w:hAnsi="Calibri"/>
                <w:color w:val="000000"/>
                <w:sz w:val="22"/>
                <w:szCs w:val="22"/>
              </w:rPr>
              <w:t>6.5</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C8AA9A1" w14:textId="77777777" w:rsidR="0033144C" w:rsidRDefault="0033144C" w:rsidP="0033144C">
            <w:pPr>
              <w:jc w:val="center"/>
              <w:rPr>
                <w:rFonts w:ascii="Calibri" w:hAnsi="Calibri"/>
                <w:color w:val="000000"/>
                <w:sz w:val="22"/>
                <w:szCs w:val="22"/>
              </w:rPr>
            </w:pPr>
            <w:r>
              <w:rPr>
                <w:rFonts w:ascii="Calibri" w:hAnsi="Calibri"/>
                <w:color w:val="000000"/>
                <w:sz w:val="22"/>
                <w:szCs w:val="22"/>
              </w:rPr>
              <w:t>75</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E9A2B67" w14:textId="77777777" w:rsidR="0033144C" w:rsidRDefault="0033144C" w:rsidP="0033144C">
            <w:pPr>
              <w:jc w:val="center"/>
              <w:rPr>
                <w:rFonts w:ascii="Calibri" w:hAnsi="Calibri"/>
                <w:color w:val="000000"/>
                <w:sz w:val="22"/>
                <w:szCs w:val="22"/>
              </w:rPr>
            </w:pPr>
            <w:r>
              <w:rPr>
                <w:rFonts w:ascii="Calibri" w:hAnsi="Calibri"/>
                <w:color w:val="000000"/>
                <w:sz w:val="22"/>
                <w:szCs w:val="22"/>
              </w:rPr>
              <w:t>14.4</w:t>
            </w:r>
          </w:p>
        </w:tc>
        <w:tc>
          <w:tcPr>
            <w:tcW w:w="408" w:type="dxa"/>
            <w:tcBorders>
              <w:top w:val="nil"/>
              <w:left w:val="nil"/>
              <w:bottom w:val="nil"/>
              <w:right w:val="nil"/>
            </w:tcBorders>
            <w:shd w:val="clear" w:color="auto" w:fill="auto"/>
            <w:noWrap/>
            <w:tcMar>
              <w:top w:w="15" w:type="dxa"/>
              <w:left w:w="15" w:type="dxa"/>
              <w:bottom w:w="0" w:type="dxa"/>
              <w:right w:w="15" w:type="dxa"/>
            </w:tcMar>
            <w:vAlign w:val="bottom"/>
            <w:hideMark/>
          </w:tcPr>
          <w:p w14:paraId="3B7FE4D0" w14:textId="77777777" w:rsidR="0033144C" w:rsidRDefault="0033144C" w:rsidP="0033144C">
            <w:pPr>
              <w:rPr>
                <w:rFonts w:ascii="Calibri" w:hAnsi="Calibri"/>
                <w:color w:val="000000"/>
                <w:szCs w:val="24"/>
              </w:rPr>
            </w:pPr>
          </w:p>
        </w:tc>
        <w:tc>
          <w:tcPr>
            <w:tcW w:w="1032"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3479C399" w14:textId="77777777" w:rsidR="0033144C" w:rsidRDefault="0033144C" w:rsidP="0033144C">
            <w:pPr>
              <w:jc w:val="center"/>
              <w:rPr>
                <w:rFonts w:ascii="Calibri" w:hAnsi="Calibri"/>
                <w:color w:val="000000"/>
                <w:sz w:val="22"/>
                <w:szCs w:val="22"/>
              </w:rPr>
            </w:pPr>
            <w:r>
              <w:rPr>
                <w:rFonts w:ascii="Calibri" w:hAnsi="Calibri"/>
                <w:color w:val="000000"/>
                <w:sz w:val="22"/>
                <w:szCs w:val="22"/>
              </w:rPr>
              <w:t>450</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E519BB9" w14:textId="77777777" w:rsidR="0033144C" w:rsidRDefault="0033144C" w:rsidP="0033144C">
            <w:pPr>
              <w:jc w:val="center"/>
              <w:rPr>
                <w:rFonts w:ascii="Calibri" w:hAnsi="Calibri"/>
                <w:color w:val="000000"/>
                <w:sz w:val="22"/>
                <w:szCs w:val="22"/>
              </w:rPr>
            </w:pPr>
            <w:r>
              <w:rPr>
                <w:rFonts w:ascii="Calibri" w:hAnsi="Calibri"/>
                <w:color w:val="000000"/>
                <w:sz w:val="22"/>
                <w:szCs w:val="22"/>
              </w:rPr>
              <w:t>40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5BCFEB90" w14:textId="77777777" w:rsidR="0033144C" w:rsidRDefault="0033144C" w:rsidP="0033144C">
            <w:pPr>
              <w:jc w:val="center"/>
              <w:rPr>
                <w:rFonts w:ascii="Calibri" w:hAnsi="Calibri"/>
                <w:color w:val="000000"/>
                <w:sz w:val="22"/>
                <w:szCs w:val="22"/>
              </w:rPr>
            </w:pPr>
            <w:r>
              <w:rPr>
                <w:rFonts w:ascii="Calibri" w:hAnsi="Calibri"/>
                <w:color w:val="000000"/>
                <w:sz w:val="22"/>
                <w:szCs w:val="22"/>
              </w:rPr>
              <w:t>4.8</w:t>
            </w:r>
          </w:p>
        </w:tc>
      </w:tr>
      <w:tr w:rsidR="0033144C" w14:paraId="39BFB55E" w14:textId="77777777" w:rsidTr="008B595E">
        <w:trPr>
          <w:trHeight w:val="320"/>
          <w:jc w:val="center"/>
        </w:trPr>
        <w:tc>
          <w:tcPr>
            <w:tcW w:w="1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DD26C68" w14:textId="77777777" w:rsidR="0033144C" w:rsidRDefault="0033144C" w:rsidP="0033144C">
            <w:pPr>
              <w:jc w:val="center"/>
              <w:rPr>
                <w:rFonts w:ascii="Calibri" w:hAnsi="Calibri"/>
                <w:color w:val="000000"/>
                <w:sz w:val="22"/>
                <w:szCs w:val="22"/>
              </w:rPr>
            </w:pPr>
            <w:r>
              <w:rPr>
                <w:rFonts w:ascii="Calibri" w:hAnsi="Calibri"/>
                <w:color w:val="000000"/>
                <w:sz w:val="22"/>
                <w:szCs w:val="22"/>
              </w:rPr>
              <w:t>100</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C95CF97" w14:textId="77777777" w:rsidR="0033144C" w:rsidRDefault="0033144C" w:rsidP="0033144C">
            <w:pPr>
              <w:jc w:val="center"/>
              <w:rPr>
                <w:rFonts w:ascii="Calibri" w:hAnsi="Calibri"/>
                <w:color w:val="000000"/>
                <w:sz w:val="22"/>
                <w:szCs w:val="22"/>
              </w:rPr>
            </w:pPr>
            <w:r>
              <w:rPr>
                <w:rFonts w:ascii="Calibri" w:hAnsi="Calibri"/>
                <w:color w:val="000000"/>
                <w:sz w:val="22"/>
                <w:szCs w:val="22"/>
              </w:rPr>
              <w:t>100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6A49866E" w14:textId="77777777" w:rsidR="0033144C" w:rsidRDefault="0033144C" w:rsidP="0033144C">
            <w:pPr>
              <w:jc w:val="center"/>
              <w:rPr>
                <w:rFonts w:ascii="Calibri" w:hAnsi="Calibri"/>
                <w:color w:val="000000"/>
                <w:sz w:val="22"/>
                <w:szCs w:val="22"/>
              </w:rPr>
            </w:pPr>
            <w:r>
              <w:rPr>
                <w:rFonts w:ascii="Calibri" w:hAnsi="Calibri"/>
                <w:color w:val="000000"/>
                <w:sz w:val="22"/>
                <w:szCs w:val="22"/>
              </w:rPr>
              <w:t>35.7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1B71B1B" w14:textId="77777777" w:rsidR="0033144C" w:rsidRDefault="0033144C" w:rsidP="0033144C">
            <w:pPr>
              <w:rPr>
                <w:rFonts w:ascii="Calibri" w:hAnsi="Calibri"/>
                <w:color w:val="000000"/>
                <w:szCs w:val="24"/>
              </w:rPr>
            </w:pPr>
          </w:p>
        </w:tc>
        <w:tc>
          <w:tcPr>
            <w:tcW w:w="1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89798EE" w14:textId="77777777" w:rsidR="0033144C" w:rsidRDefault="0033144C" w:rsidP="0033144C">
            <w:pPr>
              <w:jc w:val="center"/>
              <w:rPr>
                <w:rFonts w:ascii="Calibri" w:hAnsi="Calibri"/>
                <w:color w:val="000000"/>
                <w:sz w:val="22"/>
                <w:szCs w:val="22"/>
              </w:rPr>
            </w:pPr>
            <w:r>
              <w:rPr>
                <w:rFonts w:ascii="Calibri" w:hAnsi="Calibri"/>
                <w:color w:val="000000"/>
                <w:sz w:val="22"/>
                <w:szCs w:val="22"/>
              </w:rPr>
              <w:t>7</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AD285D4" w14:textId="77777777" w:rsidR="0033144C" w:rsidRDefault="0033144C" w:rsidP="0033144C">
            <w:pPr>
              <w:jc w:val="center"/>
              <w:rPr>
                <w:rFonts w:ascii="Calibri" w:hAnsi="Calibri"/>
                <w:color w:val="000000"/>
                <w:sz w:val="22"/>
                <w:szCs w:val="22"/>
              </w:rPr>
            </w:pPr>
            <w:r>
              <w:rPr>
                <w:rFonts w:ascii="Calibri" w:hAnsi="Calibri"/>
                <w:color w:val="000000"/>
                <w:sz w:val="22"/>
                <w:szCs w:val="22"/>
              </w:rPr>
              <w:t>88</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964E5AA" w14:textId="77777777" w:rsidR="0033144C" w:rsidRDefault="0033144C" w:rsidP="0033144C">
            <w:pPr>
              <w:jc w:val="center"/>
              <w:rPr>
                <w:rFonts w:ascii="Calibri" w:hAnsi="Calibri"/>
                <w:color w:val="000000"/>
                <w:sz w:val="22"/>
                <w:szCs w:val="22"/>
              </w:rPr>
            </w:pPr>
            <w:r>
              <w:rPr>
                <w:rFonts w:ascii="Calibri" w:hAnsi="Calibri"/>
                <w:color w:val="000000"/>
                <w:sz w:val="22"/>
                <w:szCs w:val="22"/>
              </w:rPr>
              <w:t>16.9</w:t>
            </w:r>
          </w:p>
        </w:tc>
        <w:tc>
          <w:tcPr>
            <w:tcW w:w="408" w:type="dxa"/>
            <w:tcBorders>
              <w:top w:val="nil"/>
              <w:left w:val="nil"/>
              <w:bottom w:val="nil"/>
              <w:right w:val="nil"/>
            </w:tcBorders>
            <w:shd w:val="clear" w:color="auto" w:fill="auto"/>
            <w:noWrap/>
            <w:tcMar>
              <w:top w:w="15" w:type="dxa"/>
              <w:left w:w="15" w:type="dxa"/>
              <w:bottom w:w="0" w:type="dxa"/>
              <w:right w:w="15" w:type="dxa"/>
            </w:tcMar>
            <w:vAlign w:val="bottom"/>
            <w:hideMark/>
          </w:tcPr>
          <w:p w14:paraId="6ECB87D1" w14:textId="77777777" w:rsidR="0033144C" w:rsidRDefault="0033144C" w:rsidP="0033144C">
            <w:pPr>
              <w:rPr>
                <w:rFonts w:ascii="Calibri" w:hAnsi="Calibri"/>
                <w:color w:val="000000"/>
                <w:szCs w:val="24"/>
              </w:rPr>
            </w:pPr>
          </w:p>
        </w:tc>
        <w:tc>
          <w:tcPr>
            <w:tcW w:w="1032"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11264DB2" w14:textId="77777777" w:rsidR="0033144C" w:rsidRDefault="0033144C" w:rsidP="0033144C">
            <w:pPr>
              <w:jc w:val="center"/>
              <w:rPr>
                <w:rFonts w:ascii="Calibri" w:hAnsi="Calibri"/>
                <w:color w:val="000000"/>
                <w:sz w:val="22"/>
                <w:szCs w:val="22"/>
              </w:rPr>
            </w:pPr>
            <w:r>
              <w:rPr>
                <w:rFonts w:ascii="Calibri" w:hAnsi="Calibri"/>
                <w:color w:val="000000"/>
                <w:sz w:val="22"/>
                <w:szCs w:val="22"/>
              </w:rPr>
              <w:t>500</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57F6761" w14:textId="56FB0F8A" w:rsidR="0033144C" w:rsidRDefault="008B595E" w:rsidP="0033144C">
            <w:pPr>
              <w:jc w:val="center"/>
              <w:rPr>
                <w:rFonts w:ascii="Calibri" w:hAnsi="Calibri"/>
                <w:color w:val="000000"/>
                <w:sz w:val="22"/>
                <w:szCs w:val="22"/>
              </w:rPr>
            </w:pPr>
            <w:r>
              <w:rPr>
                <w:rFonts w:ascii="Calibri" w:hAnsi="Calibri"/>
                <w:color w:val="000000"/>
                <w:sz w:val="22"/>
                <w:szCs w:val="22"/>
              </w:rPr>
              <w:t>31</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03ADB32F" w14:textId="77777777" w:rsidR="0033144C" w:rsidRDefault="0033144C" w:rsidP="0033144C">
            <w:pPr>
              <w:jc w:val="center"/>
              <w:rPr>
                <w:rFonts w:ascii="Calibri" w:hAnsi="Calibri"/>
                <w:color w:val="000000"/>
                <w:sz w:val="22"/>
                <w:szCs w:val="22"/>
              </w:rPr>
            </w:pPr>
            <w:r>
              <w:rPr>
                <w:rFonts w:ascii="Calibri" w:hAnsi="Calibri"/>
                <w:color w:val="000000"/>
                <w:sz w:val="22"/>
                <w:szCs w:val="22"/>
              </w:rPr>
              <w:t>3.6</w:t>
            </w:r>
          </w:p>
        </w:tc>
      </w:tr>
      <w:tr w:rsidR="0033144C" w14:paraId="781F0E2F" w14:textId="77777777" w:rsidTr="008B595E">
        <w:trPr>
          <w:trHeight w:val="320"/>
          <w:jc w:val="center"/>
        </w:trPr>
        <w:tc>
          <w:tcPr>
            <w:tcW w:w="1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A9D9FD5" w14:textId="77777777" w:rsidR="0033144C" w:rsidRDefault="0033144C" w:rsidP="0033144C">
            <w:pPr>
              <w:jc w:val="center"/>
              <w:rPr>
                <w:rFonts w:ascii="Calibri" w:hAnsi="Calibri"/>
                <w:color w:val="000000"/>
                <w:sz w:val="22"/>
                <w:szCs w:val="22"/>
              </w:rPr>
            </w:pPr>
            <w:r>
              <w:rPr>
                <w:rFonts w:ascii="Calibri" w:hAnsi="Calibri"/>
                <w:color w:val="000000"/>
                <w:sz w:val="22"/>
                <w:szCs w:val="22"/>
              </w:rPr>
              <w:t>110</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C096932" w14:textId="77777777" w:rsidR="0033144C" w:rsidRDefault="0033144C" w:rsidP="0033144C">
            <w:pPr>
              <w:jc w:val="center"/>
              <w:rPr>
                <w:rFonts w:ascii="Calibri" w:hAnsi="Calibri"/>
                <w:color w:val="000000"/>
                <w:sz w:val="22"/>
                <w:szCs w:val="22"/>
              </w:rPr>
            </w:pPr>
            <w:r>
              <w:rPr>
                <w:rFonts w:ascii="Calibri" w:hAnsi="Calibri"/>
                <w:color w:val="000000"/>
                <w:sz w:val="22"/>
                <w:szCs w:val="22"/>
              </w:rPr>
              <w:t>95</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7015938E" w14:textId="77777777" w:rsidR="0033144C" w:rsidRDefault="0033144C" w:rsidP="0033144C">
            <w:pPr>
              <w:jc w:val="center"/>
              <w:rPr>
                <w:rFonts w:ascii="Calibri" w:hAnsi="Calibri"/>
                <w:color w:val="000000"/>
                <w:sz w:val="22"/>
                <w:szCs w:val="22"/>
              </w:rPr>
            </w:pPr>
            <w:r>
              <w:rPr>
                <w:rFonts w:ascii="Calibri" w:hAnsi="Calibri"/>
                <w:color w:val="000000"/>
                <w:sz w:val="22"/>
                <w:szCs w:val="22"/>
              </w:rPr>
              <w:t>33.6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6CA9A1D" w14:textId="77777777" w:rsidR="0033144C" w:rsidRDefault="0033144C" w:rsidP="0033144C">
            <w:pPr>
              <w:rPr>
                <w:rFonts w:ascii="Calibri" w:hAnsi="Calibri"/>
                <w:color w:val="000000"/>
                <w:szCs w:val="24"/>
              </w:rPr>
            </w:pPr>
          </w:p>
        </w:tc>
        <w:tc>
          <w:tcPr>
            <w:tcW w:w="1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2586F0D3" w14:textId="77777777" w:rsidR="0033144C" w:rsidRDefault="0033144C" w:rsidP="0033144C">
            <w:pPr>
              <w:jc w:val="center"/>
              <w:rPr>
                <w:rFonts w:ascii="Calibri" w:hAnsi="Calibri"/>
                <w:color w:val="000000"/>
                <w:sz w:val="22"/>
                <w:szCs w:val="22"/>
              </w:rPr>
            </w:pPr>
            <w:r>
              <w:rPr>
                <w:rFonts w:ascii="Calibri" w:hAnsi="Calibri"/>
                <w:color w:val="000000"/>
                <w:sz w:val="22"/>
                <w:szCs w:val="22"/>
              </w:rPr>
              <w:t>7.5</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4D1A186" w14:textId="77777777" w:rsidR="0033144C" w:rsidRDefault="0033144C" w:rsidP="0033144C">
            <w:pPr>
              <w:jc w:val="center"/>
              <w:rPr>
                <w:rFonts w:ascii="Calibri" w:hAnsi="Calibri"/>
                <w:color w:val="000000"/>
                <w:sz w:val="22"/>
                <w:szCs w:val="22"/>
              </w:rPr>
            </w:pPr>
            <w:r>
              <w:rPr>
                <w:rFonts w:ascii="Calibri" w:hAnsi="Calibri"/>
                <w:color w:val="000000"/>
                <w:sz w:val="22"/>
                <w:szCs w:val="22"/>
              </w:rPr>
              <w:t>95</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92E6779" w14:textId="77777777" w:rsidR="0033144C" w:rsidRDefault="0033144C" w:rsidP="0033144C">
            <w:pPr>
              <w:jc w:val="center"/>
              <w:rPr>
                <w:rFonts w:ascii="Calibri" w:hAnsi="Calibri"/>
                <w:color w:val="000000"/>
                <w:sz w:val="22"/>
                <w:szCs w:val="22"/>
              </w:rPr>
            </w:pPr>
            <w:r>
              <w:rPr>
                <w:rFonts w:ascii="Calibri" w:hAnsi="Calibri"/>
                <w:color w:val="000000"/>
                <w:sz w:val="22"/>
                <w:szCs w:val="22"/>
              </w:rPr>
              <w:t>18.5</w:t>
            </w:r>
          </w:p>
        </w:tc>
        <w:tc>
          <w:tcPr>
            <w:tcW w:w="408" w:type="dxa"/>
            <w:tcBorders>
              <w:top w:val="nil"/>
              <w:left w:val="nil"/>
              <w:bottom w:val="nil"/>
              <w:right w:val="nil"/>
            </w:tcBorders>
            <w:shd w:val="clear" w:color="auto" w:fill="auto"/>
            <w:noWrap/>
            <w:tcMar>
              <w:top w:w="15" w:type="dxa"/>
              <w:left w:w="15" w:type="dxa"/>
              <w:bottom w:w="0" w:type="dxa"/>
              <w:right w:w="15" w:type="dxa"/>
            </w:tcMar>
            <w:vAlign w:val="bottom"/>
            <w:hideMark/>
          </w:tcPr>
          <w:p w14:paraId="444465F9" w14:textId="77777777" w:rsidR="0033144C" w:rsidRDefault="0033144C" w:rsidP="0033144C">
            <w:pPr>
              <w:rPr>
                <w:rFonts w:ascii="Calibri" w:hAnsi="Calibri"/>
                <w:color w:val="000000"/>
                <w:szCs w:val="24"/>
              </w:rPr>
            </w:pPr>
          </w:p>
        </w:tc>
        <w:tc>
          <w:tcPr>
            <w:tcW w:w="1032"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F08D335" w14:textId="77777777" w:rsidR="0033144C" w:rsidRDefault="0033144C" w:rsidP="0033144C">
            <w:pPr>
              <w:jc w:val="center"/>
              <w:rPr>
                <w:rFonts w:ascii="Calibri" w:hAnsi="Calibri"/>
                <w:color w:val="000000"/>
                <w:sz w:val="22"/>
                <w:szCs w:val="22"/>
              </w:rPr>
            </w:pPr>
            <w:r>
              <w:rPr>
                <w:rFonts w:ascii="Calibri" w:hAnsi="Calibri"/>
                <w:color w:val="000000"/>
                <w:sz w:val="22"/>
                <w:szCs w:val="22"/>
              </w:rPr>
              <w:t>&gt;500</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09B523F" w14:textId="77777777" w:rsidR="0033144C" w:rsidRDefault="0033144C" w:rsidP="0033144C">
            <w:pPr>
              <w:jc w:val="center"/>
              <w:rPr>
                <w:rFonts w:ascii="Calibri" w:hAnsi="Calibri"/>
                <w:color w:val="000000"/>
                <w:sz w:val="22"/>
                <w:szCs w:val="22"/>
              </w:rPr>
            </w:pPr>
            <w:r>
              <w:rPr>
                <w:rFonts w:ascii="Calibri" w:hAnsi="Calibri"/>
                <w:color w:val="000000"/>
                <w:sz w:val="22"/>
                <w:szCs w:val="22"/>
              </w:rPr>
              <w:t>20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41AF2B5B" w14:textId="77777777" w:rsidR="0033144C" w:rsidRDefault="0033144C" w:rsidP="0033144C">
            <w:pPr>
              <w:jc w:val="center"/>
              <w:rPr>
                <w:rFonts w:ascii="Calibri" w:hAnsi="Calibri"/>
                <w:color w:val="000000"/>
                <w:sz w:val="22"/>
                <w:szCs w:val="22"/>
              </w:rPr>
            </w:pPr>
            <w:r>
              <w:rPr>
                <w:rFonts w:ascii="Calibri" w:hAnsi="Calibri"/>
                <w:color w:val="000000"/>
                <w:sz w:val="22"/>
                <w:szCs w:val="22"/>
              </w:rPr>
              <w:t>2.4</w:t>
            </w:r>
          </w:p>
        </w:tc>
      </w:tr>
      <w:tr w:rsidR="0033144C" w14:paraId="5B1ACDC0" w14:textId="77777777" w:rsidTr="008B595E">
        <w:trPr>
          <w:trHeight w:val="320"/>
          <w:jc w:val="center"/>
        </w:trPr>
        <w:tc>
          <w:tcPr>
            <w:tcW w:w="1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A700FE4" w14:textId="77777777" w:rsidR="0033144C" w:rsidRDefault="0033144C" w:rsidP="0033144C">
            <w:pPr>
              <w:jc w:val="center"/>
              <w:rPr>
                <w:rFonts w:ascii="Calibri" w:hAnsi="Calibri"/>
                <w:color w:val="000000"/>
                <w:sz w:val="22"/>
                <w:szCs w:val="22"/>
              </w:rPr>
            </w:pPr>
            <w:r>
              <w:rPr>
                <w:rFonts w:ascii="Calibri" w:hAnsi="Calibri"/>
                <w:color w:val="000000"/>
                <w:sz w:val="22"/>
                <w:szCs w:val="22"/>
              </w:rPr>
              <w:t>120</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81E908C" w14:textId="77777777" w:rsidR="0033144C" w:rsidRDefault="0033144C" w:rsidP="0033144C">
            <w:pPr>
              <w:jc w:val="center"/>
              <w:rPr>
                <w:rFonts w:ascii="Calibri" w:hAnsi="Calibri"/>
                <w:color w:val="000000"/>
                <w:sz w:val="22"/>
                <w:szCs w:val="22"/>
              </w:rPr>
            </w:pPr>
            <w:r>
              <w:rPr>
                <w:rFonts w:ascii="Calibri" w:hAnsi="Calibri"/>
                <w:color w:val="000000"/>
                <w:sz w:val="22"/>
                <w:szCs w:val="22"/>
              </w:rPr>
              <w:t>90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679C01DB" w14:textId="77777777" w:rsidR="0033144C" w:rsidRDefault="0033144C" w:rsidP="0033144C">
            <w:pPr>
              <w:jc w:val="center"/>
              <w:rPr>
                <w:rFonts w:ascii="Calibri" w:hAnsi="Calibri"/>
                <w:color w:val="000000"/>
                <w:sz w:val="22"/>
                <w:szCs w:val="22"/>
              </w:rPr>
            </w:pPr>
            <w:r>
              <w:rPr>
                <w:rFonts w:ascii="Calibri" w:hAnsi="Calibri"/>
                <w:color w:val="000000"/>
                <w:sz w:val="22"/>
                <w:szCs w:val="22"/>
              </w:rPr>
              <w:t>31.8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70014D5" w14:textId="77777777" w:rsidR="0033144C" w:rsidRDefault="0033144C" w:rsidP="0033144C">
            <w:pPr>
              <w:rPr>
                <w:rFonts w:ascii="Calibri" w:hAnsi="Calibri"/>
                <w:color w:val="000000"/>
                <w:szCs w:val="24"/>
              </w:rPr>
            </w:pPr>
          </w:p>
        </w:tc>
        <w:tc>
          <w:tcPr>
            <w:tcW w:w="1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92C2D43" w14:textId="77777777" w:rsidR="0033144C" w:rsidRDefault="0033144C" w:rsidP="0033144C">
            <w:pPr>
              <w:jc w:val="center"/>
              <w:rPr>
                <w:rFonts w:ascii="Calibri" w:hAnsi="Calibri"/>
                <w:color w:val="000000"/>
                <w:sz w:val="22"/>
                <w:szCs w:val="22"/>
              </w:rPr>
            </w:pPr>
            <w:r>
              <w:rPr>
                <w:rFonts w:ascii="Calibri" w:hAnsi="Calibri"/>
                <w:color w:val="000000"/>
                <w:sz w:val="22"/>
                <w:szCs w:val="22"/>
              </w:rPr>
              <w:t>8</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ED11CCE" w14:textId="77777777" w:rsidR="0033144C" w:rsidRDefault="0033144C" w:rsidP="0033144C">
            <w:pPr>
              <w:jc w:val="center"/>
              <w:rPr>
                <w:rFonts w:ascii="Calibri" w:hAnsi="Calibri"/>
                <w:color w:val="000000"/>
                <w:sz w:val="22"/>
                <w:szCs w:val="22"/>
              </w:rPr>
            </w:pPr>
            <w:r>
              <w:rPr>
                <w:rFonts w:ascii="Calibri" w:hAnsi="Calibri"/>
                <w:color w:val="000000"/>
                <w:sz w:val="22"/>
                <w:szCs w:val="22"/>
              </w:rPr>
              <w:t>85</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74B1741" w14:textId="77777777" w:rsidR="0033144C" w:rsidRDefault="0033144C" w:rsidP="0033144C">
            <w:pPr>
              <w:jc w:val="center"/>
              <w:rPr>
                <w:rFonts w:ascii="Calibri" w:hAnsi="Calibri"/>
                <w:color w:val="000000"/>
                <w:sz w:val="22"/>
                <w:szCs w:val="22"/>
              </w:rPr>
            </w:pPr>
            <w:r>
              <w:rPr>
                <w:rFonts w:ascii="Calibri" w:hAnsi="Calibri"/>
                <w:color w:val="000000"/>
                <w:sz w:val="22"/>
                <w:szCs w:val="22"/>
              </w:rPr>
              <w:t>16.3</w:t>
            </w:r>
          </w:p>
        </w:tc>
        <w:tc>
          <w:tcPr>
            <w:tcW w:w="408" w:type="dxa"/>
            <w:tcBorders>
              <w:top w:val="nil"/>
              <w:left w:val="nil"/>
              <w:bottom w:val="nil"/>
              <w:right w:val="nil"/>
            </w:tcBorders>
            <w:shd w:val="clear" w:color="auto" w:fill="auto"/>
            <w:noWrap/>
            <w:tcMar>
              <w:top w:w="15" w:type="dxa"/>
              <w:left w:w="15" w:type="dxa"/>
              <w:bottom w:w="0" w:type="dxa"/>
              <w:right w:w="15" w:type="dxa"/>
            </w:tcMar>
            <w:vAlign w:val="bottom"/>
            <w:hideMark/>
          </w:tcPr>
          <w:p w14:paraId="56C7DB60" w14:textId="77777777" w:rsidR="0033144C" w:rsidRDefault="0033144C" w:rsidP="0033144C">
            <w:pPr>
              <w:rPr>
                <w:rFonts w:ascii="Calibri" w:hAnsi="Calibri"/>
                <w:color w:val="000000"/>
                <w:szCs w:val="24"/>
              </w:rPr>
            </w:pPr>
          </w:p>
        </w:tc>
        <w:tc>
          <w:tcPr>
            <w:tcW w:w="1032" w:type="dxa"/>
            <w:tcBorders>
              <w:top w:val="nil"/>
              <w:left w:val="nil"/>
              <w:bottom w:val="nil"/>
              <w:right w:val="nil"/>
            </w:tcBorders>
            <w:shd w:val="clear" w:color="auto" w:fill="auto"/>
            <w:noWrap/>
            <w:tcMar>
              <w:top w:w="15" w:type="dxa"/>
              <w:left w:w="15" w:type="dxa"/>
              <w:bottom w:w="0" w:type="dxa"/>
              <w:right w:w="15" w:type="dxa"/>
            </w:tcMar>
            <w:vAlign w:val="bottom"/>
            <w:hideMark/>
          </w:tcPr>
          <w:p w14:paraId="4C37C5A5" w14:textId="77777777" w:rsidR="0033144C" w:rsidRDefault="0033144C" w:rsidP="0033144C">
            <w:pPr>
              <w:rPr>
                <w:rFonts w:ascii="Calibri" w:hAnsi="Calibri"/>
                <w:color w:val="000000"/>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2A627A1" w14:textId="77777777" w:rsidR="0033144C" w:rsidRDefault="0033144C" w:rsidP="0033144C">
            <w:pPr>
              <w:rPr>
                <w:rFonts w:ascii="Calibri" w:hAnsi="Calibri"/>
                <w:color w:val="000000"/>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4B196B" w14:textId="77777777" w:rsidR="0033144C" w:rsidRDefault="0033144C" w:rsidP="0033144C">
            <w:pPr>
              <w:rPr>
                <w:rFonts w:ascii="Calibri" w:hAnsi="Calibri"/>
                <w:color w:val="000000"/>
                <w:szCs w:val="24"/>
              </w:rPr>
            </w:pPr>
          </w:p>
        </w:tc>
      </w:tr>
      <w:tr w:rsidR="008B595E" w14:paraId="2681547C" w14:textId="77777777" w:rsidTr="002B50A8">
        <w:trPr>
          <w:trHeight w:val="320"/>
          <w:jc w:val="center"/>
        </w:trPr>
        <w:tc>
          <w:tcPr>
            <w:tcW w:w="1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2E541B37" w14:textId="77777777" w:rsidR="008B595E" w:rsidRDefault="008B595E" w:rsidP="0033144C">
            <w:pPr>
              <w:jc w:val="center"/>
              <w:rPr>
                <w:rFonts w:ascii="Calibri" w:hAnsi="Calibri"/>
                <w:color w:val="000000"/>
                <w:sz w:val="22"/>
                <w:szCs w:val="22"/>
              </w:rPr>
            </w:pPr>
            <w:r>
              <w:rPr>
                <w:rFonts w:ascii="Calibri" w:hAnsi="Calibri"/>
                <w:color w:val="000000"/>
                <w:sz w:val="22"/>
                <w:szCs w:val="22"/>
              </w:rPr>
              <w:t>130</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BA4C600" w14:textId="77777777" w:rsidR="008B595E" w:rsidRDefault="008B595E" w:rsidP="0033144C">
            <w:pPr>
              <w:jc w:val="center"/>
              <w:rPr>
                <w:rFonts w:ascii="Calibri" w:hAnsi="Calibri"/>
                <w:color w:val="000000"/>
                <w:sz w:val="22"/>
                <w:szCs w:val="22"/>
              </w:rPr>
            </w:pPr>
            <w:r>
              <w:rPr>
                <w:rFonts w:ascii="Calibri" w:hAnsi="Calibri"/>
                <w:color w:val="000000"/>
                <w:sz w:val="22"/>
                <w:szCs w:val="22"/>
              </w:rPr>
              <w:t>85</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B4CD09B" w14:textId="77777777" w:rsidR="008B595E" w:rsidRDefault="008B595E" w:rsidP="0033144C">
            <w:pPr>
              <w:jc w:val="center"/>
              <w:rPr>
                <w:rFonts w:ascii="Calibri" w:hAnsi="Calibri"/>
                <w:color w:val="000000"/>
                <w:sz w:val="22"/>
                <w:szCs w:val="22"/>
              </w:rPr>
            </w:pPr>
            <w:r>
              <w:rPr>
                <w:rFonts w:ascii="Calibri" w:hAnsi="Calibri"/>
                <w:color w:val="000000"/>
                <w:sz w:val="22"/>
                <w:szCs w:val="22"/>
              </w:rPr>
              <w:t>30.0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CEBA5A6" w14:textId="77777777" w:rsidR="008B595E" w:rsidRDefault="008B595E" w:rsidP="0033144C">
            <w:pPr>
              <w:rPr>
                <w:rFonts w:ascii="Calibri" w:hAnsi="Calibri"/>
                <w:color w:val="000000"/>
                <w:szCs w:val="24"/>
              </w:rPr>
            </w:pPr>
          </w:p>
        </w:tc>
        <w:tc>
          <w:tcPr>
            <w:tcW w:w="1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373E94E4" w14:textId="77777777" w:rsidR="008B595E" w:rsidRDefault="008B595E" w:rsidP="0033144C">
            <w:pPr>
              <w:jc w:val="center"/>
              <w:rPr>
                <w:rFonts w:ascii="Calibri" w:hAnsi="Calibri"/>
                <w:color w:val="000000"/>
                <w:sz w:val="22"/>
                <w:szCs w:val="22"/>
              </w:rPr>
            </w:pPr>
            <w:r>
              <w:rPr>
                <w:rFonts w:ascii="Calibri" w:hAnsi="Calibri"/>
                <w:color w:val="000000"/>
                <w:sz w:val="22"/>
                <w:szCs w:val="22"/>
              </w:rPr>
              <w:t>8.5</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6E2C285" w14:textId="77777777" w:rsidR="008B595E" w:rsidRDefault="008B595E" w:rsidP="0033144C">
            <w:pPr>
              <w:jc w:val="center"/>
              <w:rPr>
                <w:rFonts w:ascii="Calibri" w:hAnsi="Calibri"/>
                <w:color w:val="000000"/>
                <w:sz w:val="22"/>
                <w:szCs w:val="22"/>
              </w:rPr>
            </w:pPr>
            <w:r>
              <w:rPr>
                <w:rFonts w:ascii="Calibri" w:hAnsi="Calibri"/>
                <w:color w:val="000000"/>
                <w:sz w:val="22"/>
                <w:szCs w:val="22"/>
              </w:rPr>
              <w:t>65</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744D6465" w14:textId="77777777" w:rsidR="008B595E" w:rsidRDefault="008B595E" w:rsidP="0033144C">
            <w:pPr>
              <w:jc w:val="center"/>
              <w:rPr>
                <w:rFonts w:ascii="Calibri" w:hAnsi="Calibri"/>
                <w:color w:val="000000"/>
                <w:sz w:val="22"/>
                <w:szCs w:val="22"/>
              </w:rPr>
            </w:pPr>
            <w:r>
              <w:rPr>
                <w:rFonts w:ascii="Calibri" w:hAnsi="Calibri"/>
                <w:color w:val="000000"/>
                <w:sz w:val="22"/>
                <w:szCs w:val="22"/>
              </w:rPr>
              <w:t>12.4</w:t>
            </w:r>
          </w:p>
        </w:tc>
        <w:tc>
          <w:tcPr>
            <w:tcW w:w="408" w:type="dxa"/>
            <w:tcBorders>
              <w:top w:val="nil"/>
              <w:left w:val="nil"/>
              <w:bottom w:val="nil"/>
              <w:right w:val="nil"/>
            </w:tcBorders>
            <w:shd w:val="clear" w:color="auto" w:fill="auto"/>
            <w:noWrap/>
            <w:tcMar>
              <w:top w:w="15" w:type="dxa"/>
              <w:left w:w="15" w:type="dxa"/>
              <w:bottom w:w="0" w:type="dxa"/>
              <w:right w:w="15" w:type="dxa"/>
            </w:tcMar>
            <w:vAlign w:val="bottom"/>
            <w:hideMark/>
          </w:tcPr>
          <w:p w14:paraId="58116F1A" w14:textId="77777777" w:rsidR="008B595E" w:rsidRDefault="008B595E" w:rsidP="0033144C">
            <w:pPr>
              <w:rPr>
                <w:rFonts w:ascii="Calibri" w:hAnsi="Calibri"/>
                <w:color w:val="000000"/>
                <w:szCs w:val="24"/>
              </w:rPr>
            </w:pPr>
          </w:p>
        </w:tc>
        <w:tc>
          <w:tcPr>
            <w:tcW w:w="1032" w:type="dxa"/>
            <w:vMerge w:val="restart"/>
            <w:tcBorders>
              <w:top w:val="single" w:sz="8" w:space="0" w:color="auto"/>
              <w:left w:val="single" w:sz="8" w:space="0" w:color="auto"/>
              <w:right w:val="single" w:sz="8" w:space="0" w:color="auto"/>
            </w:tcBorders>
            <w:shd w:val="clear" w:color="auto" w:fill="auto"/>
            <w:noWrap/>
            <w:tcMar>
              <w:top w:w="15" w:type="dxa"/>
              <w:left w:w="15" w:type="dxa"/>
              <w:bottom w:w="0" w:type="dxa"/>
              <w:right w:w="15" w:type="dxa"/>
            </w:tcMar>
            <w:vAlign w:val="center"/>
            <w:hideMark/>
          </w:tcPr>
          <w:p w14:paraId="2FE00E64" w14:textId="6B392BFC" w:rsidR="008B595E" w:rsidRDefault="008B595E" w:rsidP="008B595E">
            <w:pPr>
              <w:jc w:val="center"/>
              <w:rPr>
                <w:rFonts w:ascii="Calibri" w:hAnsi="Calibri"/>
                <w:color w:val="000000"/>
                <w:szCs w:val="24"/>
              </w:rPr>
            </w:pPr>
            <w:r>
              <w:rPr>
                <w:rFonts w:ascii="Times New Roman" w:hAnsi="Times New Roman"/>
                <w:b/>
                <w:bCs/>
                <w:color w:val="000000"/>
                <w:sz w:val="22"/>
                <w:szCs w:val="22"/>
              </w:rPr>
              <w:t>∆T (ºC</w:t>
            </w:r>
            <w:r>
              <w:rPr>
                <w:rFonts w:ascii="Symbol" w:hAnsi="Symbol"/>
                <w:b/>
                <w:bCs/>
                <w:color w:val="000000"/>
                <w:sz w:val="22"/>
                <w:szCs w:val="22"/>
              </w:rPr>
              <w:t></w:t>
            </w:r>
          </w:p>
        </w:tc>
        <w:tc>
          <w:tcPr>
            <w:tcW w:w="0" w:type="auto"/>
            <w:vMerge w:val="restart"/>
            <w:tcBorders>
              <w:top w:val="single" w:sz="8" w:space="0" w:color="auto"/>
              <w:left w:val="single" w:sz="8" w:space="0" w:color="auto"/>
              <w:right w:val="single" w:sz="8" w:space="0" w:color="auto"/>
            </w:tcBorders>
            <w:shd w:val="clear" w:color="auto" w:fill="auto"/>
            <w:noWrap/>
            <w:tcMar>
              <w:top w:w="15" w:type="dxa"/>
              <w:left w:w="15" w:type="dxa"/>
              <w:bottom w:w="0" w:type="dxa"/>
              <w:right w:w="15" w:type="dxa"/>
            </w:tcMar>
            <w:vAlign w:val="center"/>
            <w:hideMark/>
          </w:tcPr>
          <w:p w14:paraId="4194D2EB" w14:textId="0B595364" w:rsidR="008B595E" w:rsidRDefault="008B595E" w:rsidP="008B595E">
            <w:pPr>
              <w:jc w:val="center"/>
              <w:rPr>
                <w:rFonts w:ascii="Calibri" w:hAnsi="Calibri"/>
                <w:color w:val="000000"/>
                <w:szCs w:val="24"/>
              </w:rPr>
            </w:pPr>
            <w:r>
              <w:rPr>
                <w:rFonts w:ascii="Calibri" w:hAnsi="Calibri"/>
                <w:b/>
                <w:bCs/>
                <w:color w:val="000000"/>
                <w:sz w:val="22"/>
                <w:szCs w:val="22"/>
              </w:rPr>
              <w:t>Q-Value</w:t>
            </w:r>
          </w:p>
        </w:tc>
        <w:tc>
          <w:tcPr>
            <w:tcW w:w="0" w:type="auto"/>
            <w:tcBorders>
              <w:top w:val="single" w:sz="8" w:space="0" w:color="auto"/>
              <w:left w:val="nil"/>
              <w:bottom w:val="nil"/>
              <w:right w:val="single" w:sz="8" w:space="0" w:color="auto"/>
            </w:tcBorders>
            <w:shd w:val="clear" w:color="auto" w:fill="auto"/>
            <w:noWrap/>
            <w:tcMar>
              <w:top w:w="15" w:type="dxa"/>
              <w:left w:w="15" w:type="dxa"/>
              <w:bottom w:w="0" w:type="dxa"/>
              <w:right w:w="15" w:type="dxa"/>
            </w:tcMar>
            <w:vAlign w:val="center"/>
            <w:hideMark/>
          </w:tcPr>
          <w:p w14:paraId="056C4AE1" w14:textId="7CE0EC15" w:rsidR="008B595E" w:rsidRDefault="008B595E" w:rsidP="008B595E">
            <w:pPr>
              <w:jc w:val="center"/>
              <w:rPr>
                <w:rFonts w:ascii="Calibri" w:hAnsi="Calibri"/>
                <w:color w:val="000000"/>
                <w:szCs w:val="24"/>
              </w:rPr>
            </w:pPr>
            <w:r>
              <w:rPr>
                <w:rFonts w:ascii="Calibri" w:hAnsi="Calibri"/>
                <w:b/>
                <w:bCs/>
                <w:color w:val="000000"/>
                <w:sz w:val="22"/>
                <w:szCs w:val="22"/>
              </w:rPr>
              <w:t>Weighted</w:t>
            </w:r>
          </w:p>
        </w:tc>
      </w:tr>
      <w:tr w:rsidR="008B595E" w14:paraId="7DEA0026" w14:textId="77777777" w:rsidTr="002B50A8">
        <w:trPr>
          <w:trHeight w:val="320"/>
          <w:jc w:val="center"/>
        </w:trPr>
        <w:tc>
          <w:tcPr>
            <w:tcW w:w="1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A92DC1B" w14:textId="77777777" w:rsidR="008B595E" w:rsidRDefault="008B595E" w:rsidP="0033144C">
            <w:pPr>
              <w:jc w:val="center"/>
              <w:rPr>
                <w:rFonts w:ascii="Calibri" w:hAnsi="Calibri"/>
                <w:color w:val="000000"/>
                <w:sz w:val="22"/>
                <w:szCs w:val="22"/>
              </w:rPr>
            </w:pPr>
            <w:r>
              <w:rPr>
                <w:rFonts w:ascii="Calibri" w:hAnsi="Calibri"/>
                <w:color w:val="000000"/>
                <w:sz w:val="22"/>
                <w:szCs w:val="22"/>
              </w:rPr>
              <w:t>140</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F12E773" w14:textId="77777777" w:rsidR="008B595E" w:rsidRDefault="008B595E" w:rsidP="0033144C">
            <w:pPr>
              <w:jc w:val="center"/>
              <w:rPr>
                <w:rFonts w:ascii="Calibri" w:hAnsi="Calibri"/>
                <w:color w:val="000000"/>
                <w:sz w:val="22"/>
                <w:szCs w:val="22"/>
              </w:rPr>
            </w:pPr>
            <w:r>
              <w:rPr>
                <w:rFonts w:ascii="Calibri" w:hAnsi="Calibri"/>
                <w:color w:val="000000"/>
                <w:sz w:val="22"/>
                <w:szCs w:val="22"/>
              </w:rPr>
              <w:t>80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13461959" w14:textId="77777777" w:rsidR="008B595E" w:rsidRDefault="008B595E" w:rsidP="0033144C">
            <w:pPr>
              <w:jc w:val="center"/>
              <w:rPr>
                <w:rFonts w:ascii="Calibri" w:hAnsi="Calibri"/>
                <w:color w:val="000000"/>
                <w:sz w:val="22"/>
                <w:szCs w:val="22"/>
              </w:rPr>
            </w:pPr>
            <w:r>
              <w:rPr>
                <w:rFonts w:ascii="Calibri" w:hAnsi="Calibri"/>
                <w:color w:val="000000"/>
                <w:sz w:val="22"/>
                <w:szCs w:val="22"/>
              </w:rPr>
              <w:t>28.3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471479" w14:textId="77777777" w:rsidR="008B595E" w:rsidRDefault="008B595E" w:rsidP="0033144C">
            <w:pPr>
              <w:rPr>
                <w:rFonts w:ascii="Calibri" w:hAnsi="Calibri"/>
                <w:color w:val="000000"/>
                <w:szCs w:val="24"/>
              </w:rPr>
            </w:pPr>
          </w:p>
        </w:tc>
        <w:tc>
          <w:tcPr>
            <w:tcW w:w="1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8E90EB8" w14:textId="77777777" w:rsidR="008B595E" w:rsidRDefault="008B595E" w:rsidP="0033144C">
            <w:pPr>
              <w:jc w:val="center"/>
              <w:rPr>
                <w:rFonts w:ascii="Calibri" w:hAnsi="Calibri"/>
                <w:color w:val="000000"/>
                <w:sz w:val="22"/>
                <w:szCs w:val="22"/>
              </w:rPr>
            </w:pPr>
            <w:r>
              <w:rPr>
                <w:rFonts w:ascii="Calibri" w:hAnsi="Calibri"/>
                <w:color w:val="000000"/>
                <w:sz w:val="22"/>
                <w:szCs w:val="22"/>
              </w:rPr>
              <w:t>9</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FE67B7D" w14:textId="77777777" w:rsidR="008B595E" w:rsidRDefault="008B595E" w:rsidP="0033144C">
            <w:pPr>
              <w:jc w:val="center"/>
              <w:rPr>
                <w:rFonts w:ascii="Calibri" w:hAnsi="Calibri"/>
                <w:color w:val="000000"/>
                <w:sz w:val="22"/>
                <w:szCs w:val="22"/>
              </w:rPr>
            </w:pPr>
            <w:r>
              <w:rPr>
                <w:rFonts w:ascii="Calibri" w:hAnsi="Calibri"/>
                <w:color w:val="000000"/>
                <w:sz w:val="22"/>
                <w:szCs w:val="22"/>
              </w:rPr>
              <w:t>48</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481C68AA" w14:textId="77777777" w:rsidR="008B595E" w:rsidRDefault="008B595E" w:rsidP="0033144C">
            <w:pPr>
              <w:jc w:val="center"/>
              <w:rPr>
                <w:rFonts w:ascii="Calibri" w:hAnsi="Calibri"/>
                <w:color w:val="000000"/>
                <w:sz w:val="22"/>
                <w:szCs w:val="22"/>
              </w:rPr>
            </w:pPr>
            <w:r>
              <w:rPr>
                <w:rFonts w:ascii="Calibri" w:hAnsi="Calibri"/>
                <w:color w:val="000000"/>
                <w:sz w:val="22"/>
                <w:szCs w:val="22"/>
              </w:rPr>
              <w:t>9.2</w:t>
            </w:r>
          </w:p>
        </w:tc>
        <w:tc>
          <w:tcPr>
            <w:tcW w:w="408" w:type="dxa"/>
            <w:tcBorders>
              <w:top w:val="nil"/>
              <w:left w:val="nil"/>
              <w:bottom w:val="nil"/>
              <w:right w:val="nil"/>
            </w:tcBorders>
            <w:shd w:val="clear" w:color="auto" w:fill="auto"/>
            <w:noWrap/>
            <w:tcMar>
              <w:top w:w="15" w:type="dxa"/>
              <w:left w:w="15" w:type="dxa"/>
              <w:bottom w:w="0" w:type="dxa"/>
              <w:right w:w="15" w:type="dxa"/>
            </w:tcMar>
            <w:vAlign w:val="bottom"/>
            <w:hideMark/>
          </w:tcPr>
          <w:p w14:paraId="04E81E26" w14:textId="77777777" w:rsidR="008B595E" w:rsidRDefault="008B595E" w:rsidP="0033144C">
            <w:pPr>
              <w:rPr>
                <w:rFonts w:ascii="Calibri" w:hAnsi="Calibri"/>
                <w:color w:val="000000"/>
                <w:szCs w:val="24"/>
              </w:rPr>
            </w:pPr>
          </w:p>
        </w:tc>
        <w:tc>
          <w:tcPr>
            <w:tcW w:w="1032" w:type="dxa"/>
            <w:vMerge/>
            <w:tcBorders>
              <w:left w:val="single" w:sz="8" w:space="0" w:color="auto"/>
              <w:bottom w:val="single" w:sz="8" w:space="0" w:color="000000"/>
              <w:right w:val="single" w:sz="8" w:space="0" w:color="auto"/>
            </w:tcBorders>
            <w:noWrap/>
            <w:tcMar>
              <w:top w:w="15" w:type="dxa"/>
              <w:left w:w="15" w:type="dxa"/>
              <w:bottom w:w="0" w:type="dxa"/>
              <w:right w:w="15" w:type="dxa"/>
            </w:tcMar>
            <w:vAlign w:val="center"/>
            <w:hideMark/>
          </w:tcPr>
          <w:p w14:paraId="57D949DB" w14:textId="77777777" w:rsidR="008B595E" w:rsidRDefault="008B595E" w:rsidP="0033144C">
            <w:pPr>
              <w:rPr>
                <w:rFonts w:ascii="Calibri" w:hAnsi="Calibri"/>
                <w:color w:val="000000"/>
                <w:szCs w:val="24"/>
              </w:rPr>
            </w:pPr>
          </w:p>
        </w:tc>
        <w:tc>
          <w:tcPr>
            <w:tcW w:w="0" w:type="auto"/>
            <w:vMerge/>
            <w:tcBorders>
              <w:left w:val="single" w:sz="8" w:space="0" w:color="auto"/>
              <w:bottom w:val="single" w:sz="8" w:space="0" w:color="000000"/>
              <w:right w:val="single" w:sz="8" w:space="0" w:color="auto"/>
            </w:tcBorders>
            <w:noWrap/>
            <w:tcMar>
              <w:top w:w="15" w:type="dxa"/>
              <w:left w:w="15" w:type="dxa"/>
              <w:bottom w:w="0" w:type="dxa"/>
              <w:right w:w="15" w:type="dxa"/>
            </w:tcMar>
            <w:vAlign w:val="center"/>
            <w:hideMark/>
          </w:tcPr>
          <w:p w14:paraId="45F33D49" w14:textId="77777777" w:rsidR="008B595E" w:rsidRDefault="008B595E" w:rsidP="0033144C">
            <w:pPr>
              <w:rPr>
                <w:rFonts w:ascii="Calibri" w:hAnsi="Calibri"/>
                <w:color w:val="000000"/>
                <w:szCs w:val="24"/>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1F82F47C" w14:textId="5BCDC9C7" w:rsidR="008B595E" w:rsidRDefault="008B595E" w:rsidP="008B595E">
            <w:pPr>
              <w:jc w:val="center"/>
              <w:rPr>
                <w:rFonts w:ascii="Calibri" w:hAnsi="Calibri"/>
                <w:color w:val="000000"/>
                <w:szCs w:val="24"/>
              </w:rPr>
            </w:pPr>
            <w:r>
              <w:rPr>
                <w:rFonts w:ascii="Calibri" w:hAnsi="Calibri"/>
                <w:b/>
                <w:bCs/>
                <w:color w:val="000000"/>
                <w:sz w:val="22"/>
                <w:szCs w:val="22"/>
              </w:rPr>
              <w:t>Q-Value</w:t>
            </w:r>
          </w:p>
        </w:tc>
      </w:tr>
      <w:tr w:rsidR="008B595E" w14:paraId="5DFD21DF" w14:textId="77777777" w:rsidTr="00BD5300">
        <w:trPr>
          <w:trHeight w:val="320"/>
          <w:jc w:val="center"/>
        </w:trPr>
        <w:tc>
          <w:tcPr>
            <w:tcW w:w="1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1514C079" w14:textId="77777777" w:rsidR="008B595E" w:rsidRDefault="008B595E" w:rsidP="0033144C">
            <w:pPr>
              <w:jc w:val="center"/>
              <w:rPr>
                <w:rFonts w:ascii="Calibri" w:hAnsi="Calibri"/>
                <w:color w:val="000000"/>
                <w:sz w:val="22"/>
                <w:szCs w:val="22"/>
              </w:rPr>
            </w:pPr>
            <w:r>
              <w:rPr>
                <w:rFonts w:ascii="Calibri" w:hAnsi="Calibri"/>
                <w:color w:val="000000"/>
                <w:sz w:val="22"/>
                <w:szCs w:val="22"/>
              </w:rPr>
              <w:t>&gt;140</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8288F70" w14:textId="77777777" w:rsidR="008B595E" w:rsidRDefault="008B595E" w:rsidP="0033144C">
            <w:pPr>
              <w:jc w:val="center"/>
              <w:rPr>
                <w:rFonts w:ascii="Calibri" w:hAnsi="Calibri"/>
                <w:color w:val="000000"/>
                <w:sz w:val="22"/>
                <w:szCs w:val="22"/>
              </w:rPr>
            </w:pPr>
            <w:r>
              <w:rPr>
                <w:rFonts w:ascii="Calibri" w:hAnsi="Calibri"/>
                <w:color w:val="000000"/>
                <w:sz w:val="22"/>
                <w:szCs w:val="22"/>
              </w:rPr>
              <w:t>50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7139F58" w14:textId="77777777" w:rsidR="008B595E" w:rsidRDefault="008B595E" w:rsidP="0033144C">
            <w:pPr>
              <w:jc w:val="center"/>
              <w:rPr>
                <w:rFonts w:ascii="Calibri" w:hAnsi="Calibri"/>
                <w:color w:val="000000"/>
                <w:sz w:val="22"/>
                <w:szCs w:val="22"/>
              </w:rPr>
            </w:pPr>
            <w:r>
              <w:rPr>
                <w:rFonts w:ascii="Calibri" w:hAnsi="Calibri"/>
                <w:color w:val="000000"/>
                <w:sz w:val="22"/>
                <w:szCs w:val="22"/>
              </w:rPr>
              <w:t>17.6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6D4BCC6" w14:textId="77777777" w:rsidR="008B595E" w:rsidRDefault="008B595E" w:rsidP="0033144C">
            <w:pPr>
              <w:rPr>
                <w:rFonts w:ascii="Calibri" w:hAnsi="Calibri"/>
                <w:color w:val="000000"/>
                <w:szCs w:val="24"/>
              </w:rPr>
            </w:pPr>
          </w:p>
        </w:tc>
        <w:tc>
          <w:tcPr>
            <w:tcW w:w="1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1A5ACE8D" w14:textId="77777777" w:rsidR="008B595E" w:rsidRDefault="008B595E" w:rsidP="0033144C">
            <w:pPr>
              <w:jc w:val="center"/>
              <w:rPr>
                <w:rFonts w:ascii="Calibri" w:hAnsi="Calibri"/>
                <w:color w:val="000000"/>
                <w:sz w:val="22"/>
                <w:szCs w:val="22"/>
              </w:rPr>
            </w:pPr>
            <w:r>
              <w:rPr>
                <w:rFonts w:ascii="Calibri" w:hAnsi="Calibri"/>
                <w:color w:val="000000"/>
                <w:sz w:val="22"/>
                <w:szCs w:val="22"/>
              </w:rPr>
              <w:t>9.5</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8B2A9CD" w14:textId="77777777" w:rsidR="008B595E" w:rsidRDefault="008B595E" w:rsidP="0033144C">
            <w:pPr>
              <w:jc w:val="center"/>
              <w:rPr>
                <w:rFonts w:ascii="Calibri" w:hAnsi="Calibri"/>
                <w:color w:val="000000"/>
                <w:sz w:val="22"/>
                <w:szCs w:val="22"/>
              </w:rPr>
            </w:pPr>
            <w:r>
              <w:rPr>
                <w:rFonts w:ascii="Calibri" w:hAnsi="Calibri"/>
                <w:color w:val="000000"/>
                <w:sz w:val="22"/>
                <w:szCs w:val="22"/>
              </w:rPr>
              <w:t>30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6928E840" w14:textId="77777777" w:rsidR="008B595E" w:rsidRDefault="008B595E" w:rsidP="0033144C">
            <w:pPr>
              <w:jc w:val="center"/>
              <w:rPr>
                <w:rFonts w:ascii="Calibri" w:hAnsi="Calibri"/>
                <w:color w:val="000000"/>
                <w:sz w:val="22"/>
                <w:szCs w:val="22"/>
              </w:rPr>
            </w:pPr>
            <w:r>
              <w:rPr>
                <w:rFonts w:ascii="Calibri" w:hAnsi="Calibri"/>
                <w:color w:val="000000"/>
                <w:sz w:val="22"/>
                <w:szCs w:val="22"/>
              </w:rPr>
              <w:t>5.7</w:t>
            </w:r>
          </w:p>
        </w:tc>
        <w:tc>
          <w:tcPr>
            <w:tcW w:w="408" w:type="dxa"/>
            <w:tcBorders>
              <w:top w:val="nil"/>
              <w:left w:val="nil"/>
              <w:bottom w:val="nil"/>
              <w:right w:val="nil"/>
            </w:tcBorders>
            <w:shd w:val="clear" w:color="auto" w:fill="auto"/>
            <w:noWrap/>
            <w:tcMar>
              <w:top w:w="15" w:type="dxa"/>
              <w:left w:w="15" w:type="dxa"/>
              <w:bottom w:w="0" w:type="dxa"/>
              <w:right w:w="15" w:type="dxa"/>
            </w:tcMar>
            <w:vAlign w:val="bottom"/>
            <w:hideMark/>
          </w:tcPr>
          <w:p w14:paraId="6162C3BA" w14:textId="77777777" w:rsidR="008B595E" w:rsidRDefault="008B595E" w:rsidP="0033144C">
            <w:pPr>
              <w:rPr>
                <w:rFonts w:ascii="Calibri" w:hAnsi="Calibri"/>
                <w:color w:val="000000"/>
                <w:szCs w:val="24"/>
              </w:rPr>
            </w:pPr>
          </w:p>
        </w:tc>
        <w:tc>
          <w:tcPr>
            <w:tcW w:w="1032"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4FBA6AA" w14:textId="00C2C3B8" w:rsidR="008B595E" w:rsidRDefault="008B595E" w:rsidP="008B595E">
            <w:pPr>
              <w:jc w:val="center"/>
              <w:rPr>
                <w:rFonts w:ascii="Calibri" w:hAnsi="Calibri"/>
                <w:color w:val="000000"/>
                <w:szCs w:val="24"/>
              </w:rPr>
            </w:pPr>
            <w:r>
              <w:rPr>
                <w:rFonts w:ascii="Calibri" w:hAnsi="Calibri"/>
                <w:color w:val="000000"/>
                <w:sz w:val="22"/>
                <w:szCs w:val="22"/>
              </w:rPr>
              <w:t>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65359768" w14:textId="4ADB16F3" w:rsidR="008B595E" w:rsidRDefault="008B595E" w:rsidP="008B595E">
            <w:pPr>
              <w:jc w:val="center"/>
              <w:rPr>
                <w:rFonts w:ascii="Calibri" w:hAnsi="Calibri"/>
                <w:color w:val="000000"/>
                <w:szCs w:val="24"/>
              </w:rPr>
            </w:pPr>
            <w:r>
              <w:rPr>
                <w:rFonts w:ascii="Calibri" w:hAnsi="Calibri"/>
                <w:color w:val="000000"/>
                <w:sz w:val="22"/>
                <w:szCs w:val="22"/>
              </w:rPr>
              <w:t>95</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53FE4DD7" w14:textId="520C4F74" w:rsidR="008B595E" w:rsidRDefault="008B595E" w:rsidP="008B595E">
            <w:pPr>
              <w:jc w:val="center"/>
              <w:rPr>
                <w:rFonts w:ascii="Calibri" w:hAnsi="Calibri"/>
                <w:color w:val="000000"/>
                <w:szCs w:val="24"/>
              </w:rPr>
            </w:pPr>
            <w:r>
              <w:rPr>
                <w:rFonts w:ascii="Calibri" w:hAnsi="Calibri"/>
                <w:color w:val="000000"/>
                <w:sz w:val="22"/>
                <w:szCs w:val="22"/>
              </w:rPr>
              <w:t>16.9</w:t>
            </w:r>
          </w:p>
        </w:tc>
      </w:tr>
      <w:tr w:rsidR="008B595E" w14:paraId="50BF2EF9" w14:textId="77777777" w:rsidTr="00BD5300">
        <w:trPr>
          <w:trHeight w:val="320"/>
          <w:jc w:val="center"/>
        </w:trPr>
        <w:tc>
          <w:tcPr>
            <w:tcW w:w="0" w:type="auto"/>
            <w:tcBorders>
              <w:top w:val="nil"/>
              <w:left w:val="nil"/>
              <w:bottom w:val="nil"/>
              <w:right w:val="nil"/>
            </w:tcBorders>
            <w:shd w:val="clear" w:color="auto" w:fill="auto"/>
            <w:noWrap/>
            <w:tcMar>
              <w:top w:w="0" w:type="dxa"/>
              <w:left w:w="15" w:type="dxa"/>
              <w:bottom w:w="0" w:type="dxa"/>
              <w:right w:w="15" w:type="dxa"/>
            </w:tcMar>
            <w:vAlign w:val="center"/>
            <w:hideMark/>
          </w:tcPr>
          <w:p w14:paraId="53095003" w14:textId="77777777" w:rsidR="008B595E" w:rsidRDefault="008B595E" w:rsidP="0033144C">
            <w:pPr>
              <w:rPr>
                <w:rFonts w:ascii="Times New Roman" w:hAnsi="Times New Roman"/>
                <w:color w:val="000000"/>
              </w:rPr>
            </w:pPr>
          </w:p>
        </w:tc>
        <w:tc>
          <w:tcPr>
            <w:tcW w:w="0" w:type="auto"/>
            <w:tcBorders>
              <w:top w:val="nil"/>
              <w:left w:val="nil"/>
              <w:bottom w:val="nil"/>
              <w:right w:val="nil"/>
            </w:tcBorders>
            <w:shd w:val="clear" w:color="auto" w:fill="auto"/>
            <w:noWrap/>
            <w:tcMar>
              <w:top w:w="0" w:type="dxa"/>
              <w:left w:w="15" w:type="dxa"/>
              <w:bottom w:w="0" w:type="dxa"/>
              <w:right w:w="15" w:type="dxa"/>
            </w:tcMar>
            <w:vAlign w:val="center"/>
            <w:hideMark/>
          </w:tcPr>
          <w:p w14:paraId="274F616D" w14:textId="77777777" w:rsidR="008B595E" w:rsidRDefault="008B595E" w:rsidP="0033144C">
            <w:pPr>
              <w:rPr>
                <w:rFonts w:ascii="Times New Roman" w:hAnsi="Times New Roman"/>
                <w:color w:val="000000"/>
              </w:rPr>
            </w:pPr>
          </w:p>
        </w:tc>
        <w:tc>
          <w:tcPr>
            <w:tcW w:w="0" w:type="auto"/>
            <w:tcBorders>
              <w:top w:val="nil"/>
              <w:left w:val="nil"/>
              <w:bottom w:val="nil"/>
              <w:right w:val="nil"/>
            </w:tcBorders>
            <w:shd w:val="clear" w:color="auto" w:fill="auto"/>
            <w:noWrap/>
            <w:tcMar>
              <w:top w:w="0" w:type="dxa"/>
              <w:left w:w="15" w:type="dxa"/>
              <w:bottom w:w="0" w:type="dxa"/>
              <w:right w:w="15" w:type="dxa"/>
            </w:tcMar>
            <w:vAlign w:val="center"/>
            <w:hideMark/>
          </w:tcPr>
          <w:p w14:paraId="2B596060" w14:textId="77777777" w:rsidR="008B595E" w:rsidRDefault="008B595E" w:rsidP="0033144C">
            <w:pPr>
              <w:rPr>
                <w:rFonts w:ascii="Times New Roman" w:hAnsi="Times New Roman"/>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D30B2F" w14:textId="77777777" w:rsidR="008B595E" w:rsidRDefault="008B595E" w:rsidP="0033144C">
            <w:pPr>
              <w:rPr>
                <w:rFonts w:ascii="Calibri" w:hAnsi="Calibri"/>
                <w:color w:val="000000"/>
                <w:szCs w:val="24"/>
              </w:rPr>
            </w:pPr>
          </w:p>
        </w:tc>
        <w:tc>
          <w:tcPr>
            <w:tcW w:w="1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2160C86B" w14:textId="77777777" w:rsidR="008B595E" w:rsidRDefault="008B595E" w:rsidP="0033144C">
            <w:pPr>
              <w:jc w:val="center"/>
              <w:rPr>
                <w:rFonts w:ascii="Calibri" w:hAnsi="Calibri"/>
                <w:color w:val="000000"/>
                <w:sz w:val="22"/>
                <w:szCs w:val="22"/>
              </w:rPr>
            </w:pPr>
            <w:r>
              <w:rPr>
                <w:rFonts w:ascii="Calibri" w:hAnsi="Calibri"/>
                <w:color w:val="000000"/>
                <w:sz w:val="22"/>
                <w:szCs w:val="22"/>
              </w:rPr>
              <w:t>10</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8F56925" w14:textId="77777777" w:rsidR="008B595E" w:rsidRDefault="008B595E" w:rsidP="0033144C">
            <w:pPr>
              <w:jc w:val="center"/>
              <w:rPr>
                <w:rFonts w:ascii="Calibri" w:hAnsi="Calibri"/>
                <w:color w:val="000000"/>
                <w:sz w:val="22"/>
                <w:szCs w:val="22"/>
              </w:rPr>
            </w:pPr>
            <w:r>
              <w:rPr>
                <w:rFonts w:ascii="Calibri" w:hAnsi="Calibri"/>
                <w:color w:val="000000"/>
                <w:sz w:val="22"/>
                <w:szCs w:val="22"/>
              </w:rPr>
              <w:t>20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19CF73BB" w14:textId="77777777" w:rsidR="008B595E" w:rsidRDefault="008B595E" w:rsidP="0033144C">
            <w:pPr>
              <w:jc w:val="center"/>
              <w:rPr>
                <w:rFonts w:ascii="Calibri" w:hAnsi="Calibri"/>
                <w:color w:val="000000"/>
                <w:sz w:val="22"/>
                <w:szCs w:val="22"/>
              </w:rPr>
            </w:pPr>
            <w:r>
              <w:rPr>
                <w:rFonts w:ascii="Calibri" w:hAnsi="Calibri"/>
                <w:color w:val="000000"/>
                <w:sz w:val="22"/>
                <w:szCs w:val="22"/>
              </w:rPr>
              <w:t>3.9</w:t>
            </w:r>
          </w:p>
        </w:tc>
        <w:tc>
          <w:tcPr>
            <w:tcW w:w="408" w:type="dxa"/>
            <w:tcBorders>
              <w:top w:val="nil"/>
              <w:left w:val="nil"/>
              <w:bottom w:val="nil"/>
              <w:right w:val="nil"/>
            </w:tcBorders>
            <w:shd w:val="clear" w:color="auto" w:fill="auto"/>
            <w:noWrap/>
            <w:tcMar>
              <w:top w:w="15" w:type="dxa"/>
              <w:left w:w="15" w:type="dxa"/>
              <w:bottom w:w="0" w:type="dxa"/>
              <w:right w:w="15" w:type="dxa"/>
            </w:tcMar>
            <w:vAlign w:val="bottom"/>
            <w:hideMark/>
          </w:tcPr>
          <w:p w14:paraId="469784C1" w14:textId="77777777" w:rsidR="008B595E" w:rsidRDefault="008B595E" w:rsidP="0033144C">
            <w:pPr>
              <w:rPr>
                <w:rFonts w:ascii="Calibri" w:hAnsi="Calibri"/>
                <w:color w:val="000000"/>
                <w:szCs w:val="24"/>
              </w:rPr>
            </w:pPr>
          </w:p>
        </w:tc>
        <w:tc>
          <w:tcPr>
            <w:tcW w:w="1032"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DCCC651" w14:textId="3D50FF04" w:rsidR="008B595E" w:rsidRDefault="008B595E" w:rsidP="008B595E">
            <w:pPr>
              <w:jc w:val="center"/>
              <w:rPr>
                <w:rFonts w:ascii="Calibri" w:hAnsi="Calibri"/>
                <w:color w:val="000000"/>
                <w:szCs w:val="24"/>
              </w:rPr>
            </w:pPr>
            <w:r>
              <w:rPr>
                <w:rFonts w:ascii="Calibri" w:hAnsi="Calibri"/>
                <w:color w:val="000000"/>
                <w:sz w:val="22"/>
                <w:szCs w:val="22"/>
              </w:rPr>
              <w:t>5</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73E0E1F9" w14:textId="6754092D" w:rsidR="008B595E" w:rsidRDefault="008B595E" w:rsidP="008B595E">
            <w:pPr>
              <w:jc w:val="center"/>
              <w:rPr>
                <w:rFonts w:ascii="Calibri" w:hAnsi="Calibri"/>
                <w:color w:val="000000"/>
                <w:szCs w:val="24"/>
              </w:rPr>
            </w:pPr>
            <w:r>
              <w:rPr>
                <w:rFonts w:ascii="Calibri" w:hAnsi="Calibri"/>
                <w:color w:val="000000"/>
                <w:sz w:val="22"/>
                <w:szCs w:val="22"/>
              </w:rPr>
              <w:t>75</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1549F16A" w14:textId="1DF1038D" w:rsidR="008B595E" w:rsidRDefault="008B595E" w:rsidP="008B595E">
            <w:pPr>
              <w:jc w:val="center"/>
              <w:rPr>
                <w:rFonts w:ascii="Calibri" w:hAnsi="Calibri"/>
                <w:color w:val="000000"/>
                <w:szCs w:val="24"/>
              </w:rPr>
            </w:pPr>
            <w:r>
              <w:rPr>
                <w:rFonts w:ascii="Calibri" w:hAnsi="Calibri"/>
                <w:color w:val="000000"/>
                <w:sz w:val="22"/>
                <w:szCs w:val="22"/>
              </w:rPr>
              <w:t>13.1</w:t>
            </w:r>
          </w:p>
        </w:tc>
      </w:tr>
      <w:tr w:rsidR="008B595E" w14:paraId="5DC89FA4" w14:textId="77777777" w:rsidTr="00BD5300">
        <w:trPr>
          <w:trHeight w:val="320"/>
          <w:jc w:val="center"/>
        </w:trPr>
        <w:tc>
          <w:tcPr>
            <w:tcW w:w="1000" w:type="dxa"/>
            <w:vMerge w:val="restart"/>
            <w:tcBorders>
              <w:top w:val="single" w:sz="8" w:space="0" w:color="auto"/>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14:paraId="5179DA87" w14:textId="77777777" w:rsidR="008B595E" w:rsidRDefault="008B595E" w:rsidP="0033144C">
            <w:pPr>
              <w:jc w:val="center"/>
              <w:rPr>
                <w:rFonts w:ascii="Calibri" w:hAnsi="Calibri"/>
                <w:b/>
                <w:bCs/>
                <w:color w:val="000000"/>
                <w:sz w:val="22"/>
                <w:szCs w:val="22"/>
              </w:rPr>
            </w:pPr>
            <w:r>
              <w:rPr>
                <w:rFonts w:ascii="Calibri" w:hAnsi="Calibri"/>
                <w:b/>
                <w:bCs/>
                <w:color w:val="000000"/>
                <w:sz w:val="22"/>
                <w:szCs w:val="22"/>
              </w:rPr>
              <w:t>Turbidity (NTU)</w:t>
            </w:r>
          </w:p>
        </w:tc>
        <w:tc>
          <w:tcPr>
            <w:tcW w:w="1000" w:type="dxa"/>
            <w:vMerge w:val="restart"/>
            <w:tcBorders>
              <w:top w:val="single" w:sz="8" w:space="0" w:color="auto"/>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14:paraId="4AC13F3D" w14:textId="77777777" w:rsidR="008B595E" w:rsidRDefault="008B595E" w:rsidP="0033144C">
            <w:pPr>
              <w:jc w:val="center"/>
              <w:rPr>
                <w:rFonts w:ascii="Calibri" w:hAnsi="Calibri"/>
                <w:b/>
                <w:bCs/>
                <w:color w:val="000000"/>
                <w:sz w:val="22"/>
                <w:szCs w:val="22"/>
              </w:rPr>
            </w:pPr>
            <w:r>
              <w:rPr>
                <w:rFonts w:ascii="Calibri" w:hAnsi="Calibri"/>
                <w:b/>
                <w:bCs/>
                <w:color w:val="000000"/>
                <w:sz w:val="22"/>
                <w:szCs w:val="22"/>
              </w:rPr>
              <w:t>Q-Value</w:t>
            </w:r>
          </w:p>
        </w:tc>
        <w:tc>
          <w:tcPr>
            <w:tcW w:w="1000" w:type="dxa"/>
            <w:tcBorders>
              <w:top w:val="single" w:sz="8" w:space="0" w:color="auto"/>
              <w:left w:val="nil"/>
              <w:bottom w:val="nil"/>
              <w:right w:val="single" w:sz="8" w:space="0" w:color="auto"/>
            </w:tcBorders>
            <w:shd w:val="clear" w:color="auto" w:fill="auto"/>
            <w:tcMar>
              <w:top w:w="15" w:type="dxa"/>
              <w:left w:w="15" w:type="dxa"/>
              <w:bottom w:w="0" w:type="dxa"/>
              <w:right w:w="15" w:type="dxa"/>
            </w:tcMar>
            <w:vAlign w:val="center"/>
            <w:hideMark/>
          </w:tcPr>
          <w:p w14:paraId="72A3EAF6" w14:textId="77777777" w:rsidR="008B595E" w:rsidRDefault="008B595E" w:rsidP="0033144C">
            <w:pPr>
              <w:jc w:val="center"/>
              <w:rPr>
                <w:rFonts w:ascii="Calibri" w:hAnsi="Calibri"/>
                <w:b/>
                <w:bCs/>
                <w:color w:val="000000"/>
                <w:sz w:val="22"/>
                <w:szCs w:val="22"/>
              </w:rPr>
            </w:pPr>
            <w:r>
              <w:rPr>
                <w:rFonts w:ascii="Calibri" w:hAnsi="Calibri"/>
                <w:b/>
                <w:bCs/>
                <w:color w:val="000000"/>
                <w:sz w:val="22"/>
                <w:szCs w:val="22"/>
              </w:rPr>
              <w:t>Weighted</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79DD79" w14:textId="77777777" w:rsidR="008B595E" w:rsidRDefault="008B595E" w:rsidP="0033144C">
            <w:pPr>
              <w:rPr>
                <w:rFonts w:ascii="Calibri" w:hAnsi="Calibri"/>
                <w:color w:val="000000"/>
                <w:szCs w:val="24"/>
              </w:rPr>
            </w:pPr>
          </w:p>
        </w:tc>
        <w:tc>
          <w:tcPr>
            <w:tcW w:w="1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F323967" w14:textId="77777777" w:rsidR="008B595E" w:rsidRDefault="008B595E" w:rsidP="0033144C">
            <w:pPr>
              <w:jc w:val="center"/>
              <w:rPr>
                <w:rFonts w:ascii="Calibri" w:hAnsi="Calibri"/>
                <w:color w:val="000000"/>
                <w:sz w:val="22"/>
                <w:szCs w:val="22"/>
              </w:rPr>
            </w:pPr>
            <w:r>
              <w:rPr>
                <w:rFonts w:ascii="Calibri" w:hAnsi="Calibri"/>
                <w:color w:val="000000"/>
                <w:sz w:val="22"/>
                <w:szCs w:val="22"/>
              </w:rPr>
              <w:t>10.5</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4D12B70" w14:textId="77777777" w:rsidR="008B595E" w:rsidRDefault="008B595E" w:rsidP="0033144C">
            <w:pPr>
              <w:jc w:val="center"/>
              <w:rPr>
                <w:rFonts w:ascii="Calibri" w:hAnsi="Calibri"/>
                <w:color w:val="000000"/>
                <w:sz w:val="22"/>
                <w:szCs w:val="22"/>
              </w:rPr>
            </w:pPr>
            <w:r>
              <w:rPr>
                <w:rFonts w:ascii="Calibri" w:hAnsi="Calibri"/>
                <w:color w:val="000000"/>
                <w:sz w:val="22"/>
                <w:szCs w:val="22"/>
              </w:rPr>
              <w:t>12</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77C4DD1" w14:textId="77777777" w:rsidR="008B595E" w:rsidRDefault="008B595E" w:rsidP="0033144C">
            <w:pPr>
              <w:jc w:val="center"/>
              <w:rPr>
                <w:rFonts w:ascii="Calibri" w:hAnsi="Calibri"/>
                <w:color w:val="000000"/>
                <w:sz w:val="22"/>
                <w:szCs w:val="22"/>
              </w:rPr>
            </w:pPr>
            <w:r>
              <w:rPr>
                <w:rFonts w:ascii="Calibri" w:hAnsi="Calibri"/>
                <w:color w:val="000000"/>
                <w:sz w:val="22"/>
                <w:szCs w:val="22"/>
              </w:rPr>
              <w:t>2.3</w:t>
            </w:r>
          </w:p>
        </w:tc>
        <w:tc>
          <w:tcPr>
            <w:tcW w:w="408" w:type="dxa"/>
            <w:tcBorders>
              <w:top w:val="nil"/>
              <w:left w:val="nil"/>
              <w:bottom w:val="nil"/>
              <w:right w:val="nil"/>
            </w:tcBorders>
            <w:shd w:val="clear" w:color="auto" w:fill="auto"/>
            <w:noWrap/>
            <w:tcMar>
              <w:top w:w="15" w:type="dxa"/>
              <w:left w:w="15" w:type="dxa"/>
              <w:bottom w:w="0" w:type="dxa"/>
              <w:right w:w="15" w:type="dxa"/>
            </w:tcMar>
            <w:vAlign w:val="bottom"/>
            <w:hideMark/>
          </w:tcPr>
          <w:p w14:paraId="66C21481" w14:textId="77777777" w:rsidR="008B595E" w:rsidRDefault="008B595E" w:rsidP="0033144C">
            <w:pPr>
              <w:rPr>
                <w:rFonts w:ascii="Calibri" w:hAnsi="Calibri"/>
                <w:color w:val="000000"/>
                <w:szCs w:val="24"/>
              </w:rPr>
            </w:pPr>
          </w:p>
        </w:tc>
        <w:tc>
          <w:tcPr>
            <w:tcW w:w="1032" w:type="dxa"/>
            <w:vMerge w:val="restar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92ECBE2" w14:textId="77777777" w:rsidR="008B595E" w:rsidRDefault="008B595E" w:rsidP="0033144C">
            <w:pPr>
              <w:jc w:val="center"/>
              <w:rPr>
                <w:rFonts w:ascii="Symbol" w:hAnsi="Symbol"/>
                <w:b/>
                <w:bCs/>
                <w:color w:val="000000"/>
                <w:sz w:val="22"/>
                <w:szCs w:val="22"/>
              </w:rPr>
            </w:pPr>
            <w:r>
              <w:rPr>
                <w:rFonts w:ascii="Calibri" w:hAnsi="Calibri"/>
                <w:color w:val="000000"/>
                <w:sz w:val="22"/>
                <w:szCs w:val="22"/>
              </w:rPr>
              <w:t>10</w:t>
            </w:r>
          </w:p>
          <w:p w14:paraId="3E9980F0" w14:textId="235068EE" w:rsidR="008B595E" w:rsidRDefault="008B595E" w:rsidP="0033144C">
            <w:pPr>
              <w:jc w:val="center"/>
              <w:rPr>
                <w:rFonts w:ascii="Symbol" w:hAnsi="Symbol"/>
                <w:b/>
                <w:bCs/>
                <w:color w:val="000000"/>
                <w:sz w:val="22"/>
                <w:szCs w:val="22"/>
              </w:rPr>
            </w:pPr>
            <w:r>
              <w:rPr>
                <w:rFonts w:ascii="Calibri" w:hAnsi="Calibri"/>
                <w:color w:val="000000"/>
                <w:sz w:val="22"/>
                <w:szCs w:val="22"/>
              </w:rPr>
              <w:t>15</w:t>
            </w:r>
          </w:p>
        </w:tc>
        <w:tc>
          <w:tcPr>
            <w:tcW w:w="1000" w:type="dxa"/>
            <w:vMerge w:val="restar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D31838B" w14:textId="77777777" w:rsidR="008B595E" w:rsidRDefault="008B595E" w:rsidP="0033144C">
            <w:pPr>
              <w:jc w:val="center"/>
              <w:rPr>
                <w:rFonts w:ascii="Calibri" w:hAnsi="Calibri"/>
                <w:b/>
                <w:bCs/>
                <w:color w:val="000000"/>
                <w:sz w:val="22"/>
                <w:szCs w:val="22"/>
              </w:rPr>
            </w:pPr>
            <w:r>
              <w:rPr>
                <w:rFonts w:ascii="Calibri" w:hAnsi="Calibri"/>
                <w:color w:val="000000"/>
                <w:sz w:val="22"/>
                <w:szCs w:val="22"/>
              </w:rPr>
              <w:t>45</w:t>
            </w:r>
          </w:p>
          <w:p w14:paraId="21F45C7E" w14:textId="4F904064" w:rsidR="008B595E" w:rsidRDefault="008B595E" w:rsidP="0033144C">
            <w:pPr>
              <w:jc w:val="center"/>
              <w:rPr>
                <w:rFonts w:ascii="Calibri" w:hAnsi="Calibri"/>
                <w:b/>
                <w:bCs/>
                <w:color w:val="000000"/>
                <w:sz w:val="22"/>
                <w:szCs w:val="22"/>
              </w:rPr>
            </w:pPr>
            <w:r>
              <w:rPr>
                <w:rFonts w:ascii="Calibri" w:hAnsi="Calibri"/>
                <w:color w:val="000000"/>
                <w:sz w:val="22"/>
                <w:szCs w:val="22"/>
              </w:rPr>
              <w:t>30</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68D176E" w14:textId="1F7FF12B" w:rsidR="008B595E" w:rsidRDefault="008B595E" w:rsidP="0033144C">
            <w:pPr>
              <w:jc w:val="center"/>
              <w:rPr>
                <w:rFonts w:ascii="Calibri" w:hAnsi="Calibri"/>
                <w:b/>
                <w:bCs/>
                <w:color w:val="000000"/>
                <w:sz w:val="22"/>
                <w:szCs w:val="22"/>
              </w:rPr>
            </w:pPr>
            <w:r>
              <w:rPr>
                <w:rFonts w:ascii="Calibri" w:hAnsi="Calibri"/>
                <w:color w:val="000000"/>
                <w:sz w:val="22"/>
                <w:szCs w:val="22"/>
              </w:rPr>
              <w:t>7.8</w:t>
            </w:r>
          </w:p>
        </w:tc>
      </w:tr>
      <w:tr w:rsidR="008B595E" w14:paraId="08F500FB" w14:textId="77777777" w:rsidTr="00BD5300">
        <w:trPr>
          <w:trHeight w:val="32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4A137C2" w14:textId="77777777" w:rsidR="008B595E" w:rsidRDefault="008B595E" w:rsidP="0033144C">
            <w:pPr>
              <w:rPr>
                <w:rFonts w:ascii="Calibri" w:hAnsi="Calibri"/>
                <w:b/>
                <w:bCs/>
                <w:color w:val="000000"/>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7E4FDDE" w14:textId="77777777" w:rsidR="008B595E" w:rsidRDefault="008B595E" w:rsidP="0033144C">
            <w:pPr>
              <w:rPr>
                <w:rFonts w:ascii="Calibri" w:hAnsi="Calibri"/>
                <w:b/>
                <w:bCs/>
                <w:color w:val="000000"/>
                <w:sz w:val="22"/>
                <w:szCs w:val="22"/>
              </w:rPr>
            </w:pP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6EC192B" w14:textId="77777777" w:rsidR="008B595E" w:rsidRDefault="008B595E" w:rsidP="0033144C">
            <w:pPr>
              <w:jc w:val="center"/>
              <w:rPr>
                <w:rFonts w:ascii="Calibri" w:hAnsi="Calibri"/>
                <w:b/>
                <w:bCs/>
                <w:color w:val="000000"/>
                <w:sz w:val="22"/>
                <w:szCs w:val="22"/>
              </w:rPr>
            </w:pPr>
            <w:r>
              <w:rPr>
                <w:rFonts w:ascii="Calibri" w:hAnsi="Calibri"/>
                <w:b/>
                <w:bCs/>
                <w:color w:val="000000"/>
                <w:sz w:val="22"/>
                <w:szCs w:val="22"/>
              </w:rPr>
              <w:t>Q-Value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A8E7990" w14:textId="77777777" w:rsidR="008B595E" w:rsidRDefault="008B595E" w:rsidP="0033144C">
            <w:pPr>
              <w:rPr>
                <w:rFonts w:ascii="Calibri" w:hAnsi="Calibri"/>
                <w:color w:val="000000"/>
                <w:szCs w:val="24"/>
              </w:rPr>
            </w:pPr>
          </w:p>
        </w:tc>
        <w:tc>
          <w:tcPr>
            <w:tcW w:w="1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6DA5538" w14:textId="77777777" w:rsidR="008B595E" w:rsidRDefault="008B595E" w:rsidP="0033144C">
            <w:pPr>
              <w:jc w:val="center"/>
              <w:rPr>
                <w:rFonts w:ascii="Calibri" w:hAnsi="Calibri"/>
                <w:color w:val="000000"/>
                <w:sz w:val="22"/>
                <w:szCs w:val="22"/>
              </w:rPr>
            </w:pPr>
            <w:r>
              <w:rPr>
                <w:rFonts w:ascii="Calibri" w:hAnsi="Calibri"/>
                <w:color w:val="000000"/>
                <w:sz w:val="22"/>
                <w:szCs w:val="22"/>
              </w:rPr>
              <w:t>11</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103F8E6" w14:textId="77777777" w:rsidR="008B595E" w:rsidRDefault="008B595E" w:rsidP="0033144C">
            <w:pPr>
              <w:jc w:val="center"/>
              <w:rPr>
                <w:rFonts w:ascii="Calibri" w:hAnsi="Calibri"/>
                <w:color w:val="000000"/>
                <w:sz w:val="22"/>
                <w:szCs w:val="22"/>
              </w:rPr>
            </w:pPr>
            <w:r>
              <w:rPr>
                <w:rFonts w:ascii="Calibri" w:hAnsi="Calibri"/>
                <w:color w:val="000000"/>
                <w:sz w:val="22"/>
                <w:szCs w:val="22"/>
              </w:rPr>
              <w:t>8</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107041D6" w14:textId="77777777" w:rsidR="008B595E" w:rsidRDefault="008B595E" w:rsidP="0033144C">
            <w:pPr>
              <w:jc w:val="center"/>
              <w:rPr>
                <w:rFonts w:ascii="Calibri" w:hAnsi="Calibri"/>
                <w:color w:val="000000"/>
                <w:sz w:val="22"/>
                <w:szCs w:val="22"/>
              </w:rPr>
            </w:pPr>
            <w:r>
              <w:rPr>
                <w:rFonts w:ascii="Calibri" w:hAnsi="Calibri"/>
                <w:color w:val="000000"/>
                <w:sz w:val="22"/>
                <w:szCs w:val="22"/>
              </w:rPr>
              <w:t>1.5</w:t>
            </w:r>
          </w:p>
        </w:tc>
        <w:tc>
          <w:tcPr>
            <w:tcW w:w="408" w:type="dxa"/>
            <w:tcBorders>
              <w:top w:val="nil"/>
              <w:left w:val="nil"/>
              <w:bottom w:val="nil"/>
              <w:right w:val="nil"/>
            </w:tcBorders>
            <w:shd w:val="clear" w:color="auto" w:fill="auto"/>
            <w:noWrap/>
            <w:tcMar>
              <w:top w:w="15" w:type="dxa"/>
              <w:left w:w="15" w:type="dxa"/>
              <w:bottom w:w="0" w:type="dxa"/>
              <w:right w:w="15" w:type="dxa"/>
            </w:tcMar>
            <w:vAlign w:val="bottom"/>
            <w:hideMark/>
          </w:tcPr>
          <w:p w14:paraId="3D9A5DA6" w14:textId="77777777" w:rsidR="008B595E" w:rsidRDefault="008B595E" w:rsidP="0033144C">
            <w:pPr>
              <w:rPr>
                <w:rFonts w:ascii="Calibri" w:hAnsi="Calibri"/>
                <w:color w:val="000000"/>
                <w:szCs w:val="24"/>
              </w:rPr>
            </w:pPr>
          </w:p>
        </w:tc>
        <w:tc>
          <w:tcPr>
            <w:tcW w:w="1032" w:type="dxa"/>
            <w:vMerge/>
            <w:tcBorders>
              <w:top w:val="nil"/>
              <w:left w:val="single" w:sz="8" w:space="0" w:color="auto"/>
              <w:bottom w:val="single" w:sz="8" w:space="0" w:color="auto"/>
              <w:right w:val="single" w:sz="8" w:space="0" w:color="auto"/>
            </w:tcBorders>
            <w:shd w:val="clear" w:color="auto" w:fill="auto"/>
            <w:vAlign w:val="center"/>
            <w:hideMark/>
          </w:tcPr>
          <w:p w14:paraId="66078367" w14:textId="77777777" w:rsidR="008B595E" w:rsidRDefault="008B595E" w:rsidP="0033144C">
            <w:pPr>
              <w:rPr>
                <w:rFonts w:ascii="Symbol" w:hAnsi="Symbol"/>
                <w:b/>
                <w:bCs/>
                <w:color w:val="000000"/>
                <w:sz w:val="22"/>
                <w:szCs w:val="22"/>
              </w:rPr>
            </w:pPr>
          </w:p>
        </w:tc>
        <w:tc>
          <w:tcPr>
            <w:tcW w:w="0" w:type="auto"/>
            <w:vMerge/>
            <w:tcBorders>
              <w:top w:val="nil"/>
              <w:left w:val="nil"/>
              <w:bottom w:val="single" w:sz="8" w:space="0" w:color="auto"/>
              <w:right w:val="single" w:sz="8" w:space="0" w:color="auto"/>
            </w:tcBorders>
            <w:shd w:val="clear" w:color="auto" w:fill="auto"/>
            <w:vAlign w:val="center"/>
            <w:hideMark/>
          </w:tcPr>
          <w:p w14:paraId="494903B3" w14:textId="77777777" w:rsidR="008B595E" w:rsidRDefault="008B595E" w:rsidP="0033144C">
            <w:pPr>
              <w:rPr>
                <w:rFonts w:ascii="Calibri" w:hAnsi="Calibri"/>
                <w:b/>
                <w:bCs/>
                <w:color w:val="000000"/>
                <w:sz w:val="22"/>
                <w:szCs w:val="22"/>
              </w:rPr>
            </w:pP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11FB87B" w14:textId="4C4E2E9D" w:rsidR="008B595E" w:rsidRDefault="008B595E" w:rsidP="0033144C">
            <w:pPr>
              <w:jc w:val="center"/>
              <w:rPr>
                <w:rFonts w:ascii="Calibri" w:hAnsi="Calibri"/>
                <w:b/>
                <w:bCs/>
                <w:color w:val="000000"/>
                <w:sz w:val="22"/>
                <w:szCs w:val="22"/>
              </w:rPr>
            </w:pPr>
            <w:r>
              <w:rPr>
                <w:rFonts w:ascii="Calibri" w:hAnsi="Calibri"/>
                <w:color w:val="000000"/>
                <w:sz w:val="22"/>
                <w:szCs w:val="22"/>
              </w:rPr>
              <w:t>5.3</w:t>
            </w:r>
          </w:p>
        </w:tc>
      </w:tr>
      <w:tr w:rsidR="008B595E" w14:paraId="77A13FF9" w14:textId="77777777" w:rsidTr="008B595E">
        <w:trPr>
          <w:trHeight w:val="320"/>
          <w:jc w:val="center"/>
        </w:trPr>
        <w:tc>
          <w:tcPr>
            <w:tcW w:w="1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3A335CCC" w14:textId="77777777" w:rsidR="008B595E" w:rsidRDefault="008B595E" w:rsidP="0033144C">
            <w:pPr>
              <w:jc w:val="center"/>
              <w:rPr>
                <w:rFonts w:ascii="Calibri" w:hAnsi="Calibri"/>
                <w:color w:val="000000"/>
                <w:sz w:val="22"/>
                <w:szCs w:val="22"/>
              </w:rPr>
            </w:pPr>
            <w:r>
              <w:rPr>
                <w:rFonts w:ascii="Calibri" w:hAnsi="Calibri"/>
                <w:color w:val="000000"/>
                <w:sz w:val="22"/>
                <w:szCs w:val="22"/>
              </w:rPr>
              <w:t>0</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F7BE01D" w14:textId="77777777" w:rsidR="008B595E" w:rsidRDefault="008B595E" w:rsidP="0033144C">
            <w:pPr>
              <w:jc w:val="center"/>
              <w:rPr>
                <w:rFonts w:ascii="Calibri" w:hAnsi="Calibri"/>
                <w:color w:val="000000"/>
                <w:sz w:val="22"/>
                <w:szCs w:val="22"/>
              </w:rPr>
            </w:pPr>
            <w:r>
              <w:rPr>
                <w:rFonts w:ascii="Calibri" w:hAnsi="Calibri"/>
                <w:color w:val="000000"/>
                <w:sz w:val="22"/>
                <w:szCs w:val="22"/>
              </w:rPr>
              <w:t>98</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E51A8DB" w14:textId="77777777" w:rsidR="008B595E" w:rsidRDefault="008B595E" w:rsidP="0033144C">
            <w:pPr>
              <w:jc w:val="center"/>
              <w:rPr>
                <w:rFonts w:ascii="Calibri" w:hAnsi="Calibri"/>
                <w:color w:val="000000"/>
                <w:sz w:val="22"/>
                <w:szCs w:val="22"/>
              </w:rPr>
            </w:pPr>
            <w:r>
              <w:rPr>
                <w:rFonts w:ascii="Calibri" w:hAnsi="Calibri"/>
                <w:color w:val="000000"/>
                <w:sz w:val="22"/>
                <w:szCs w:val="22"/>
              </w:rPr>
              <w:t>16.5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DC797C1" w14:textId="77777777" w:rsidR="008B595E" w:rsidRDefault="008B595E" w:rsidP="0033144C">
            <w:pPr>
              <w:rPr>
                <w:rFonts w:ascii="Calibri" w:hAnsi="Calibri"/>
                <w:color w:val="000000"/>
                <w:szCs w:val="24"/>
              </w:rPr>
            </w:pPr>
          </w:p>
        </w:tc>
        <w:tc>
          <w:tcPr>
            <w:tcW w:w="1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3D157173" w14:textId="77777777" w:rsidR="008B595E" w:rsidRDefault="008B595E" w:rsidP="0033144C">
            <w:pPr>
              <w:jc w:val="center"/>
              <w:rPr>
                <w:rFonts w:ascii="Calibri" w:hAnsi="Calibri"/>
                <w:color w:val="000000"/>
                <w:sz w:val="22"/>
                <w:szCs w:val="22"/>
              </w:rPr>
            </w:pPr>
            <w:r>
              <w:rPr>
                <w:rFonts w:ascii="Calibri" w:hAnsi="Calibri"/>
                <w:color w:val="000000"/>
                <w:sz w:val="22"/>
                <w:szCs w:val="22"/>
              </w:rPr>
              <w:t>11.5</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AAE144D" w14:textId="77777777" w:rsidR="008B595E" w:rsidRDefault="008B595E" w:rsidP="0033144C">
            <w:pPr>
              <w:jc w:val="center"/>
              <w:rPr>
                <w:rFonts w:ascii="Calibri" w:hAnsi="Calibri"/>
                <w:color w:val="000000"/>
                <w:sz w:val="22"/>
                <w:szCs w:val="22"/>
              </w:rPr>
            </w:pPr>
            <w:r>
              <w:rPr>
                <w:rFonts w:ascii="Calibri" w:hAnsi="Calibri"/>
                <w:color w:val="000000"/>
                <w:sz w:val="22"/>
                <w:szCs w:val="22"/>
              </w:rPr>
              <w:t>4</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034DD1C7" w14:textId="77777777" w:rsidR="008B595E" w:rsidRDefault="008B595E" w:rsidP="0033144C">
            <w:pPr>
              <w:jc w:val="center"/>
              <w:rPr>
                <w:rFonts w:ascii="Calibri" w:hAnsi="Calibri"/>
                <w:color w:val="000000"/>
                <w:sz w:val="22"/>
                <w:szCs w:val="22"/>
              </w:rPr>
            </w:pPr>
            <w:r>
              <w:rPr>
                <w:rFonts w:ascii="Calibri" w:hAnsi="Calibri"/>
                <w:color w:val="000000"/>
                <w:sz w:val="22"/>
                <w:szCs w:val="22"/>
              </w:rPr>
              <w:t>0.8</w:t>
            </w:r>
          </w:p>
        </w:tc>
        <w:tc>
          <w:tcPr>
            <w:tcW w:w="408" w:type="dxa"/>
            <w:tcBorders>
              <w:top w:val="nil"/>
              <w:left w:val="nil"/>
              <w:bottom w:val="nil"/>
              <w:right w:val="nil"/>
            </w:tcBorders>
            <w:shd w:val="clear" w:color="auto" w:fill="auto"/>
            <w:noWrap/>
            <w:tcMar>
              <w:top w:w="15" w:type="dxa"/>
              <w:left w:w="15" w:type="dxa"/>
              <w:bottom w:w="0" w:type="dxa"/>
              <w:right w:w="15" w:type="dxa"/>
            </w:tcMar>
            <w:vAlign w:val="bottom"/>
            <w:hideMark/>
          </w:tcPr>
          <w:p w14:paraId="5B755FE3" w14:textId="77777777" w:rsidR="008B595E" w:rsidRDefault="008B595E" w:rsidP="0033144C">
            <w:pPr>
              <w:rPr>
                <w:rFonts w:ascii="Calibri" w:hAnsi="Calibri"/>
                <w:color w:val="000000"/>
                <w:szCs w:val="24"/>
              </w:rPr>
            </w:pPr>
          </w:p>
        </w:tc>
        <w:tc>
          <w:tcPr>
            <w:tcW w:w="1032"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0EC61D5" w14:textId="514DDD6D" w:rsidR="008B595E" w:rsidRDefault="008B595E" w:rsidP="0033144C">
            <w:pPr>
              <w:jc w:val="center"/>
              <w:rPr>
                <w:rFonts w:ascii="Calibri" w:hAnsi="Calibri"/>
                <w:color w:val="000000"/>
                <w:sz w:val="22"/>
                <w:szCs w:val="22"/>
              </w:rPr>
            </w:pPr>
            <w:r>
              <w:rPr>
                <w:rFonts w:ascii="Calibri" w:hAnsi="Calibri"/>
                <w:color w:val="000000"/>
                <w:sz w:val="22"/>
                <w:szCs w:val="22"/>
              </w:rPr>
              <w:t>20</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771F51B" w14:textId="7EE63364" w:rsidR="008B595E" w:rsidRDefault="008B595E" w:rsidP="0033144C">
            <w:pPr>
              <w:jc w:val="center"/>
              <w:rPr>
                <w:rFonts w:ascii="Calibri" w:hAnsi="Calibri"/>
                <w:color w:val="000000"/>
                <w:sz w:val="22"/>
                <w:szCs w:val="22"/>
              </w:rPr>
            </w:pPr>
            <w:r>
              <w:rPr>
                <w:rFonts w:ascii="Calibri" w:hAnsi="Calibri"/>
                <w:color w:val="000000"/>
                <w:sz w:val="22"/>
                <w:szCs w:val="22"/>
              </w:rPr>
              <w:t>20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79D4E6A5" w14:textId="3E38943E" w:rsidR="008B595E" w:rsidRDefault="008B595E" w:rsidP="0033144C">
            <w:pPr>
              <w:jc w:val="center"/>
              <w:rPr>
                <w:rFonts w:ascii="Calibri" w:hAnsi="Calibri"/>
                <w:color w:val="000000"/>
                <w:sz w:val="22"/>
                <w:szCs w:val="22"/>
              </w:rPr>
            </w:pPr>
            <w:r>
              <w:rPr>
                <w:rFonts w:ascii="Calibri" w:hAnsi="Calibri"/>
                <w:color w:val="000000"/>
                <w:sz w:val="22"/>
                <w:szCs w:val="22"/>
              </w:rPr>
              <w:t>3.5</w:t>
            </w:r>
          </w:p>
        </w:tc>
      </w:tr>
      <w:tr w:rsidR="008B595E" w14:paraId="1FA8B2B3" w14:textId="77777777" w:rsidTr="008B595E">
        <w:trPr>
          <w:trHeight w:val="320"/>
          <w:jc w:val="center"/>
        </w:trPr>
        <w:tc>
          <w:tcPr>
            <w:tcW w:w="1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020335D" w14:textId="77777777" w:rsidR="008B595E" w:rsidRDefault="008B595E" w:rsidP="0033144C">
            <w:pPr>
              <w:jc w:val="center"/>
              <w:rPr>
                <w:rFonts w:ascii="Calibri" w:hAnsi="Calibri"/>
                <w:color w:val="000000"/>
                <w:sz w:val="22"/>
                <w:szCs w:val="22"/>
              </w:rPr>
            </w:pPr>
            <w:r>
              <w:rPr>
                <w:rFonts w:ascii="Calibri" w:hAnsi="Calibri"/>
                <w:color w:val="000000"/>
                <w:sz w:val="22"/>
                <w:szCs w:val="22"/>
              </w:rPr>
              <w:t>10</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E5F2CA8" w14:textId="77777777" w:rsidR="008B595E" w:rsidRDefault="008B595E" w:rsidP="0033144C">
            <w:pPr>
              <w:jc w:val="center"/>
              <w:rPr>
                <w:rFonts w:ascii="Calibri" w:hAnsi="Calibri"/>
                <w:color w:val="000000"/>
                <w:sz w:val="22"/>
                <w:szCs w:val="22"/>
              </w:rPr>
            </w:pPr>
            <w:r>
              <w:rPr>
                <w:rFonts w:ascii="Calibri" w:hAnsi="Calibri"/>
                <w:color w:val="000000"/>
                <w:sz w:val="22"/>
                <w:szCs w:val="22"/>
              </w:rPr>
              <w:t>78</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544119E0" w14:textId="77777777" w:rsidR="008B595E" w:rsidRDefault="008B595E" w:rsidP="0033144C">
            <w:pPr>
              <w:jc w:val="center"/>
              <w:rPr>
                <w:rFonts w:ascii="Calibri" w:hAnsi="Calibri"/>
                <w:color w:val="000000"/>
                <w:sz w:val="22"/>
                <w:szCs w:val="22"/>
              </w:rPr>
            </w:pPr>
            <w:r>
              <w:rPr>
                <w:rFonts w:ascii="Calibri" w:hAnsi="Calibri"/>
                <w:color w:val="000000"/>
                <w:sz w:val="22"/>
                <w:szCs w:val="22"/>
              </w:rPr>
              <w:t>13.0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08A7D5D" w14:textId="77777777" w:rsidR="008B595E" w:rsidRDefault="008B595E" w:rsidP="0033144C">
            <w:pPr>
              <w:rPr>
                <w:rFonts w:ascii="Calibri" w:hAnsi="Calibri"/>
                <w:color w:val="000000"/>
                <w:szCs w:val="24"/>
              </w:rPr>
            </w:pPr>
          </w:p>
        </w:tc>
        <w:tc>
          <w:tcPr>
            <w:tcW w:w="1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3BF85491" w14:textId="77777777" w:rsidR="008B595E" w:rsidRDefault="008B595E" w:rsidP="0033144C">
            <w:pPr>
              <w:jc w:val="center"/>
              <w:rPr>
                <w:rFonts w:ascii="Calibri" w:hAnsi="Calibri"/>
                <w:color w:val="000000"/>
                <w:sz w:val="22"/>
                <w:szCs w:val="22"/>
              </w:rPr>
            </w:pPr>
            <w:r>
              <w:rPr>
                <w:rFonts w:ascii="Calibri" w:hAnsi="Calibri"/>
                <w:color w:val="000000"/>
                <w:sz w:val="22"/>
                <w:szCs w:val="22"/>
              </w:rPr>
              <w:t>12</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0D11B36" w14:textId="77777777" w:rsidR="008B595E" w:rsidRDefault="008B595E" w:rsidP="0033144C">
            <w:pPr>
              <w:jc w:val="center"/>
              <w:rPr>
                <w:rFonts w:ascii="Calibri" w:hAnsi="Calibri"/>
                <w:color w:val="000000"/>
                <w:sz w:val="22"/>
                <w:szCs w:val="22"/>
              </w:rPr>
            </w:pPr>
            <w:r>
              <w:rPr>
                <w:rFonts w:ascii="Calibri" w:hAnsi="Calibri"/>
                <w:color w:val="000000"/>
                <w:sz w:val="22"/>
                <w:szCs w:val="22"/>
              </w:rPr>
              <w:t>2</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10DCCF8" w14:textId="77777777" w:rsidR="008B595E" w:rsidRDefault="008B595E" w:rsidP="0033144C">
            <w:pPr>
              <w:jc w:val="center"/>
              <w:rPr>
                <w:rFonts w:ascii="Calibri" w:hAnsi="Calibri"/>
                <w:color w:val="000000"/>
                <w:sz w:val="22"/>
                <w:szCs w:val="22"/>
              </w:rPr>
            </w:pPr>
            <w:r>
              <w:rPr>
                <w:rFonts w:ascii="Calibri" w:hAnsi="Calibri"/>
                <w:color w:val="000000"/>
                <w:sz w:val="22"/>
                <w:szCs w:val="22"/>
              </w:rPr>
              <w:t>0.3</w:t>
            </w:r>
          </w:p>
        </w:tc>
        <w:tc>
          <w:tcPr>
            <w:tcW w:w="408" w:type="dxa"/>
            <w:tcBorders>
              <w:top w:val="nil"/>
              <w:left w:val="nil"/>
              <w:bottom w:val="nil"/>
              <w:right w:val="nil"/>
            </w:tcBorders>
            <w:shd w:val="clear" w:color="auto" w:fill="auto"/>
            <w:noWrap/>
            <w:tcMar>
              <w:top w:w="15" w:type="dxa"/>
              <w:left w:w="15" w:type="dxa"/>
              <w:bottom w:w="0" w:type="dxa"/>
              <w:right w:w="15" w:type="dxa"/>
            </w:tcMar>
            <w:vAlign w:val="bottom"/>
            <w:hideMark/>
          </w:tcPr>
          <w:p w14:paraId="797D2493" w14:textId="77777777" w:rsidR="008B595E" w:rsidRDefault="008B595E" w:rsidP="0033144C">
            <w:pPr>
              <w:rPr>
                <w:rFonts w:ascii="Calibri" w:hAnsi="Calibri"/>
                <w:color w:val="000000"/>
                <w:szCs w:val="24"/>
              </w:rPr>
            </w:pPr>
          </w:p>
        </w:tc>
        <w:tc>
          <w:tcPr>
            <w:tcW w:w="1032"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0F11D7A" w14:textId="44960755" w:rsidR="008B595E" w:rsidRDefault="008B595E" w:rsidP="0033144C">
            <w:pPr>
              <w:jc w:val="center"/>
              <w:rPr>
                <w:rFonts w:ascii="Calibri" w:hAnsi="Calibri"/>
                <w:color w:val="000000"/>
                <w:sz w:val="22"/>
                <w:szCs w:val="22"/>
              </w:rPr>
            </w:pPr>
            <w:r>
              <w:rPr>
                <w:rFonts w:ascii="Calibri" w:hAnsi="Calibri"/>
                <w:color w:val="000000"/>
                <w:sz w:val="22"/>
                <w:szCs w:val="22"/>
              </w:rPr>
              <w:t>25</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D04B7BF" w14:textId="148C0E95" w:rsidR="008B595E" w:rsidRDefault="008B595E" w:rsidP="0033144C">
            <w:pPr>
              <w:jc w:val="center"/>
              <w:rPr>
                <w:rFonts w:ascii="Calibri" w:hAnsi="Calibri"/>
                <w:color w:val="000000"/>
                <w:sz w:val="22"/>
                <w:szCs w:val="22"/>
              </w:rPr>
            </w:pPr>
            <w:r>
              <w:rPr>
                <w:rFonts w:ascii="Calibri" w:hAnsi="Calibri"/>
                <w:color w:val="000000"/>
                <w:sz w:val="22"/>
                <w:szCs w:val="22"/>
              </w:rPr>
              <w:t>15</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4909FFD7" w14:textId="2345FFB7" w:rsidR="008B595E" w:rsidRDefault="008B595E" w:rsidP="0033144C">
            <w:pPr>
              <w:jc w:val="center"/>
              <w:rPr>
                <w:rFonts w:ascii="Calibri" w:hAnsi="Calibri"/>
                <w:color w:val="000000"/>
                <w:sz w:val="22"/>
                <w:szCs w:val="22"/>
              </w:rPr>
            </w:pPr>
            <w:r>
              <w:rPr>
                <w:rFonts w:ascii="Calibri" w:hAnsi="Calibri"/>
                <w:color w:val="000000"/>
                <w:sz w:val="22"/>
                <w:szCs w:val="22"/>
              </w:rPr>
              <w:t>2.6</w:t>
            </w:r>
          </w:p>
        </w:tc>
      </w:tr>
      <w:tr w:rsidR="008B595E" w14:paraId="7198DD15" w14:textId="77777777" w:rsidTr="008B595E">
        <w:trPr>
          <w:trHeight w:val="320"/>
          <w:jc w:val="center"/>
        </w:trPr>
        <w:tc>
          <w:tcPr>
            <w:tcW w:w="1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25DC3D78" w14:textId="77777777" w:rsidR="008B595E" w:rsidRDefault="008B595E" w:rsidP="0033144C">
            <w:pPr>
              <w:jc w:val="center"/>
              <w:rPr>
                <w:rFonts w:ascii="Calibri" w:hAnsi="Calibri"/>
                <w:color w:val="000000"/>
                <w:sz w:val="22"/>
                <w:szCs w:val="22"/>
              </w:rPr>
            </w:pPr>
            <w:r>
              <w:rPr>
                <w:rFonts w:ascii="Calibri" w:hAnsi="Calibri"/>
                <w:color w:val="000000"/>
                <w:sz w:val="22"/>
                <w:szCs w:val="22"/>
              </w:rPr>
              <w:t>20</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D2EE02A" w14:textId="77777777" w:rsidR="008B595E" w:rsidRDefault="008B595E" w:rsidP="0033144C">
            <w:pPr>
              <w:jc w:val="center"/>
              <w:rPr>
                <w:rFonts w:ascii="Calibri" w:hAnsi="Calibri"/>
                <w:color w:val="000000"/>
                <w:sz w:val="22"/>
                <w:szCs w:val="22"/>
              </w:rPr>
            </w:pPr>
            <w:r>
              <w:rPr>
                <w:rFonts w:ascii="Calibri" w:hAnsi="Calibri"/>
                <w:color w:val="000000"/>
                <w:sz w:val="22"/>
                <w:szCs w:val="22"/>
              </w:rPr>
              <w:t>61</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5A5A6E3E" w14:textId="77777777" w:rsidR="008B595E" w:rsidRDefault="008B595E" w:rsidP="0033144C">
            <w:pPr>
              <w:jc w:val="center"/>
              <w:rPr>
                <w:rFonts w:ascii="Calibri" w:hAnsi="Calibri"/>
                <w:color w:val="000000"/>
                <w:sz w:val="22"/>
                <w:szCs w:val="22"/>
              </w:rPr>
            </w:pPr>
            <w:r>
              <w:rPr>
                <w:rFonts w:ascii="Calibri" w:hAnsi="Calibri"/>
                <w:color w:val="000000"/>
                <w:sz w:val="22"/>
                <w:szCs w:val="22"/>
              </w:rPr>
              <w:t>10.1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A442932" w14:textId="77777777" w:rsidR="008B595E" w:rsidRDefault="008B595E" w:rsidP="0033144C">
            <w:pPr>
              <w:rPr>
                <w:rFonts w:ascii="Calibri" w:hAnsi="Calibri"/>
                <w:color w:val="000000"/>
                <w:szCs w:val="24"/>
              </w:rPr>
            </w:pPr>
          </w:p>
        </w:tc>
        <w:tc>
          <w:tcPr>
            <w:tcW w:w="1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3ED59DB" w14:textId="77777777" w:rsidR="008B595E" w:rsidRDefault="008B595E" w:rsidP="0033144C">
            <w:pPr>
              <w:jc w:val="center"/>
              <w:rPr>
                <w:rFonts w:ascii="Calibri" w:hAnsi="Calibri"/>
                <w:color w:val="000000"/>
                <w:sz w:val="22"/>
                <w:szCs w:val="22"/>
              </w:rPr>
            </w:pPr>
            <w:r>
              <w:rPr>
                <w:rFonts w:ascii="Calibri" w:hAnsi="Calibri"/>
                <w:color w:val="000000"/>
                <w:sz w:val="22"/>
                <w:szCs w:val="22"/>
              </w:rPr>
              <w:t>&lt; 2 or &gt;12</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39CCF3F" w14:textId="77777777" w:rsidR="008B595E" w:rsidRDefault="008B595E" w:rsidP="0033144C">
            <w:pPr>
              <w:jc w:val="center"/>
              <w:rPr>
                <w:rFonts w:ascii="Calibri" w:hAnsi="Calibri"/>
                <w:color w:val="000000"/>
                <w:sz w:val="22"/>
                <w:szCs w:val="22"/>
              </w:rPr>
            </w:pPr>
            <w:r>
              <w:rPr>
                <w:rFonts w:ascii="Calibri" w:hAnsi="Calibri"/>
                <w:color w:val="000000"/>
                <w:sz w:val="22"/>
                <w:szCs w:val="22"/>
              </w:rPr>
              <w:t>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71C76F90" w14:textId="77777777" w:rsidR="008B595E" w:rsidRDefault="008B595E" w:rsidP="0033144C">
            <w:pPr>
              <w:jc w:val="center"/>
              <w:rPr>
                <w:rFonts w:ascii="Calibri" w:hAnsi="Calibri"/>
                <w:color w:val="000000"/>
                <w:sz w:val="22"/>
                <w:szCs w:val="22"/>
              </w:rPr>
            </w:pPr>
            <w:r>
              <w:rPr>
                <w:rFonts w:ascii="Calibri" w:hAnsi="Calibri"/>
                <w:color w:val="000000"/>
                <w:sz w:val="22"/>
                <w:szCs w:val="22"/>
              </w:rPr>
              <w:t>0.0</w:t>
            </w:r>
          </w:p>
        </w:tc>
        <w:tc>
          <w:tcPr>
            <w:tcW w:w="408" w:type="dxa"/>
            <w:tcBorders>
              <w:top w:val="nil"/>
              <w:left w:val="nil"/>
              <w:bottom w:val="nil"/>
              <w:right w:val="nil"/>
            </w:tcBorders>
            <w:shd w:val="clear" w:color="auto" w:fill="auto"/>
            <w:noWrap/>
            <w:tcMar>
              <w:top w:w="15" w:type="dxa"/>
              <w:left w:w="15" w:type="dxa"/>
              <w:bottom w:w="0" w:type="dxa"/>
              <w:right w:w="15" w:type="dxa"/>
            </w:tcMar>
            <w:vAlign w:val="bottom"/>
            <w:hideMark/>
          </w:tcPr>
          <w:p w14:paraId="0B0FD2B0" w14:textId="77777777" w:rsidR="008B595E" w:rsidRDefault="008B595E" w:rsidP="0033144C">
            <w:pPr>
              <w:rPr>
                <w:rFonts w:ascii="Calibri" w:hAnsi="Calibri"/>
                <w:color w:val="000000"/>
                <w:szCs w:val="24"/>
              </w:rPr>
            </w:pPr>
          </w:p>
        </w:tc>
        <w:tc>
          <w:tcPr>
            <w:tcW w:w="1032"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91268A6" w14:textId="12C9E6CD" w:rsidR="008B595E" w:rsidRDefault="008B595E" w:rsidP="0033144C">
            <w:pPr>
              <w:jc w:val="center"/>
              <w:rPr>
                <w:rFonts w:ascii="Calibri" w:hAnsi="Calibri"/>
                <w:color w:val="000000"/>
                <w:sz w:val="22"/>
                <w:szCs w:val="22"/>
              </w:rPr>
            </w:pPr>
            <w:r>
              <w:rPr>
                <w:rFonts w:ascii="Calibri" w:hAnsi="Calibri"/>
                <w:color w:val="000000"/>
                <w:sz w:val="22"/>
                <w:szCs w:val="22"/>
              </w:rPr>
              <w:t>30</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245A9C8" w14:textId="569F8044" w:rsidR="008B595E" w:rsidRDefault="008B595E" w:rsidP="0033144C">
            <w:pPr>
              <w:jc w:val="center"/>
              <w:rPr>
                <w:rFonts w:ascii="Calibri" w:hAnsi="Calibri"/>
                <w:color w:val="000000"/>
                <w:sz w:val="22"/>
                <w:szCs w:val="22"/>
              </w:rPr>
            </w:pPr>
            <w:r>
              <w:rPr>
                <w:rFonts w:ascii="Calibri" w:hAnsi="Calibri"/>
                <w:color w:val="000000"/>
                <w:sz w:val="22"/>
                <w:szCs w:val="22"/>
              </w:rPr>
              <w:t>10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558F32B3" w14:textId="23785F81" w:rsidR="008B595E" w:rsidRDefault="008B595E" w:rsidP="0033144C">
            <w:pPr>
              <w:jc w:val="center"/>
              <w:rPr>
                <w:rFonts w:ascii="Calibri" w:hAnsi="Calibri"/>
                <w:color w:val="000000"/>
                <w:sz w:val="22"/>
                <w:szCs w:val="22"/>
              </w:rPr>
            </w:pPr>
            <w:r>
              <w:rPr>
                <w:rFonts w:ascii="Calibri" w:hAnsi="Calibri"/>
                <w:color w:val="000000"/>
                <w:sz w:val="22"/>
                <w:szCs w:val="22"/>
              </w:rPr>
              <w:t>1.8</w:t>
            </w:r>
          </w:p>
        </w:tc>
      </w:tr>
      <w:tr w:rsidR="008B595E" w14:paraId="45994423" w14:textId="77777777" w:rsidTr="00BD5300">
        <w:trPr>
          <w:trHeight w:val="320"/>
          <w:jc w:val="center"/>
        </w:trPr>
        <w:tc>
          <w:tcPr>
            <w:tcW w:w="1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10666997" w14:textId="77777777" w:rsidR="008B595E" w:rsidRDefault="008B595E" w:rsidP="0033144C">
            <w:pPr>
              <w:jc w:val="center"/>
              <w:rPr>
                <w:rFonts w:ascii="Calibri" w:hAnsi="Calibri"/>
                <w:color w:val="000000"/>
                <w:sz w:val="22"/>
                <w:szCs w:val="22"/>
              </w:rPr>
            </w:pPr>
            <w:r>
              <w:rPr>
                <w:rFonts w:ascii="Calibri" w:hAnsi="Calibri"/>
                <w:color w:val="000000"/>
                <w:sz w:val="22"/>
                <w:szCs w:val="22"/>
              </w:rPr>
              <w:t>30</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3ED7C2E" w14:textId="77777777" w:rsidR="008B595E" w:rsidRDefault="008B595E" w:rsidP="0033144C">
            <w:pPr>
              <w:jc w:val="center"/>
              <w:rPr>
                <w:rFonts w:ascii="Calibri" w:hAnsi="Calibri"/>
                <w:color w:val="000000"/>
                <w:sz w:val="22"/>
                <w:szCs w:val="22"/>
              </w:rPr>
            </w:pPr>
            <w:r>
              <w:rPr>
                <w:rFonts w:ascii="Calibri" w:hAnsi="Calibri"/>
                <w:color w:val="000000"/>
                <w:sz w:val="22"/>
                <w:szCs w:val="22"/>
              </w:rPr>
              <w:t>53</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08C1BEA4" w14:textId="77777777" w:rsidR="008B595E" w:rsidRDefault="008B595E" w:rsidP="0033144C">
            <w:pPr>
              <w:jc w:val="center"/>
              <w:rPr>
                <w:rFonts w:ascii="Calibri" w:hAnsi="Calibri"/>
                <w:color w:val="000000"/>
                <w:sz w:val="22"/>
                <w:szCs w:val="22"/>
              </w:rPr>
            </w:pPr>
            <w:r>
              <w:rPr>
                <w:rFonts w:ascii="Calibri" w:hAnsi="Calibri"/>
                <w:color w:val="000000"/>
                <w:sz w:val="22"/>
                <w:szCs w:val="22"/>
              </w:rPr>
              <w:t>8.8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BB4976" w14:textId="77777777" w:rsidR="008B595E" w:rsidRDefault="008B595E" w:rsidP="0033144C">
            <w:pPr>
              <w:rPr>
                <w:rFonts w:ascii="Calibri" w:hAnsi="Calibri"/>
                <w:color w:val="000000"/>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FDE9F8" w14:textId="77777777" w:rsidR="008B595E" w:rsidRDefault="008B595E" w:rsidP="0033144C">
            <w:pPr>
              <w:rPr>
                <w:rFonts w:ascii="Calibri" w:hAnsi="Calibri"/>
                <w:color w:val="000000"/>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05881D" w14:textId="77777777" w:rsidR="008B595E" w:rsidRDefault="008B595E" w:rsidP="0033144C">
            <w:pPr>
              <w:rPr>
                <w:rFonts w:ascii="Calibri" w:hAnsi="Calibri"/>
                <w:color w:val="000000"/>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143A323" w14:textId="77777777" w:rsidR="008B595E" w:rsidRDefault="008B595E" w:rsidP="0033144C">
            <w:pPr>
              <w:rPr>
                <w:rFonts w:ascii="Calibri" w:hAnsi="Calibri"/>
                <w:color w:val="000000"/>
                <w:szCs w:val="24"/>
              </w:rPr>
            </w:pPr>
          </w:p>
        </w:tc>
        <w:tc>
          <w:tcPr>
            <w:tcW w:w="408" w:type="dxa"/>
            <w:tcBorders>
              <w:top w:val="nil"/>
              <w:left w:val="nil"/>
              <w:bottom w:val="nil"/>
              <w:right w:val="nil"/>
            </w:tcBorders>
            <w:shd w:val="clear" w:color="auto" w:fill="auto"/>
            <w:noWrap/>
            <w:tcMar>
              <w:top w:w="15" w:type="dxa"/>
              <w:left w:w="15" w:type="dxa"/>
              <w:bottom w:w="0" w:type="dxa"/>
              <w:right w:w="15" w:type="dxa"/>
            </w:tcMar>
            <w:vAlign w:val="bottom"/>
            <w:hideMark/>
          </w:tcPr>
          <w:p w14:paraId="4AD6776A" w14:textId="77777777" w:rsidR="008B595E" w:rsidRDefault="008B595E" w:rsidP="0033144C">
            <w:pPr>
              <w:rPr>
                <w:rFonts w:ascii="Calibri" w:hAnsi="Calibri"/>
                <w:color w:val="000000"/>
                <w:szCs w:val="24"/>
              </w:rPr>
            </w:pPr>
          </w:p>
        </w:tc>
        <w:tc>
          <w:tcPr>
            <w:tcW w:w="1032" w:type="dxa"/>
            <w:tcBorders>
              <w:top w:val="nil"/>
              <w:left w:val="nil"/>
              <w:bottom w:val="nil"/>
              <w:right w:val="nil"/>
            </w:tcBorders>
            <w:shd w:val="clear" w:color="auto" w:fill="auto"/>
            <w:tcMar>
              <w:top w:w="15" w:type="dxa"/>
              <w:left w:w="15" w:type="dxa"/>
              <w:bottom w:w="0" w:type="dxa"/>
              <w:right w:w="15" w:type="dxa"/>
            </w:tcMar>
            <w:vAlign w:val="bottom"/>
            <w:hideMark/>
          </w:tcPr>
          <w:p w14:paraId="20B00789" w14:textId="5BF4A9AF" w:rsidR="008B595E" w:rsidRDefault="008B595E" w:rsidP="0033144C">
            <w:pPr>
              <w:jc w:val="center"/>
              <w:rPr>
                <w:rFonts w:ascii="Calibri" w:hAnsi="Calibri"/>
                <w:color w:val="000000"/>
                <w:sz w:val="22"/>
                <w:szCs w:val="22"/>
              </w:rPr>
            </w:pPr>
          </w:p>
        </w:tc>
        <w:tc>
          <w:tcPr>
            <w:tcW w:w="1000" w:type="dxa"/>
            <w:tcBorders>
              <w:top w:val="nil"/>
              <w:left w:val="nil"/>
              <w:bottom w:val="nil"/>
              <w:right w:val="nil"/>
            </w:tcBorders>
            <w:shd w:val="clear" w:color="auto" w:fill="auto"/>
            <w:tcMar>
              <w:top w:w="15" w:type="dxa"/>
              <w:left w:w="15" w:type="dxa"/>
              <w:bottom w:w="0" w:type="dxa"/>
              <w:right w:w="15" w:type="dxa"/>
            </w:tcMar>
            <w:vAlign w:val="bottom"/>
            <w:hideMark/>
          </w:tcPr>
          <w:p w14:paraId="1C1DC712" w14:textId="541E85E6" w:rsidR="008B595E" w:rsidRDefault="008B595E" w:rsidP="0033144C">
            <w:pPr>
              <w:jc w:val="center"/>
              <w:rPr>
                <w:rFonts w:ascii="Calibri" w:hAnsi="Calibri"/>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6ACF23" w14:textId="3203B4E7" w:rsidR="008B595E" w:rsidRDefault="008B595E" w:rsidP="0033144C">
            <w:pPr>
              <w:jc w:val="center"/>
              <w:rPr>
                <w:rFonts w:ascii="Calibri" w:hAnsi="Calibri"/>
                <w:color w:val="000000"/>
                <w:sz w:val="22"/>
                <w:szCs w:val="22"/>
              </w:rPr>
            </w:pPr>
          </w:p>
        </w:tc>
      </w:tr>
      <w:tr w:rsidR="008B595E" w14:paraId="3D404A26" w14:textId="77777777" w:rsidTr="00BD5300">
        <w:trPr>
          <w:trHeight w:val="320"/>
          <w:jc w:val="center"/>
        </w:trPr>
        <w:tc>
          <w:tcPr>
            <w:tcW w:w="1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23D7C510" w14:textId="77777777" w:rsidR="008B595E" w:rsidRDefault="008B595E" w:rsidP="0033144C">
            <w:pPr>
              <w:jc w:val="center"/>
              <w:rPr>
                <w:rFonts w:ascii="Calibri" w:hAnsi="Calibri"/>
                <w:color w:val="000000"/>
                <w:sz w:val="22"/>
                <w:szCs w:val="22"/>
              </w:rPr>
            </w:pPr>
            <w:r>
              <w:rPr>
                <w:rFonts w:ascii="Calibri" w:hAnsi="Calibri"/>
                <w:color w:val="000000"/>
                <w:sz w:val="22"/>
                <w:szCs w:val="22"/>
              </w:rPr>
              <w:t>40</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7AFC231" w14:textId="77777777" w:rsidR="008B595E" w:rsidRDefault="008B595E" w:rsidP="0033144C">
            <w:pPr>
              <w:jc w:val="center"/>
              <w:rPr>
                <w:rFonts w:ascii="Calibri" w:hAnsi="Calibri"/>
                <w:color w:val="000000"/>
                <w:sz w:val="22"/>
                <w:szCs w:val="22"/>
              </w:rPr>
            </w:pPr>
            <w:r>
              <w:rPr>
                <w:rFonts w:ascii="Calibri" w:hAnsi="Calibri"/>
                <w:color w:val="000000"/>
                <w:sz w:val="22"/>
                <w:szCs w:val="22"/>
              </w:rPr>
              <w:t>46</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1CB9A14D" w14:textId="77777777" w:rsidR="008B595E" w:rsidRDefault="008B595E" w:rsidP="0033144C">
            <w:pPr>
              <w:jc w:val="center"/>
              <w:rPr>
                <w:rFonts w:ascii="Calibri" w:hAnsi="Calibri"/>
                <w:color w:val="000000"/>
                <w:sz w:val="22"/>
                <w:szCs w:val="22"/>
              </w:rPr>
            </w:pPr>
            <w:r>
              <w:rPr>
                <w:rFonts w:ascii="Calibri" w:hAnsi="Calibri"/>
                <w:color w:val="000000"/>
                <w:sz w:val="22"/>
                <w:szCs w:val="22"/>
              </w:rPr>
              <w:t>7.6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86DD61A" w14:textId="77777777" w:rsidR="008B595E" w:rsidRDefault="008B595E" w:rsidP="0033144C">
            <w:pPr>
              <w:rPr>
                <w:rFonts w:ascii="Calibri" w:hAnsi="Calibri"/>
                <w:color w:val="000000"/>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BB4FBA" w14:textId="77777777" w:rsidR="008B595E" w:rsidRDefault="008B595E" w:rsidP="0033144C">
            <w:pPr>
              <w:rPr>
                <w:rFonts w:ascii="Calibri" w:hAnsi="Calibri"/>
                <w:color w:val="000000"/>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4EE79D2" w14:textId="77777777" w:rsidR="008B595E" w:rsidRDefault="008B595E" w:rsidP="0033144C">
            <w:pPr>
              <w:rPr>
                <w:rFonts w:ascii="Calibri" w:hAnsi="Calibri"/>
                <w:color w:val="000000"/>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BC452AA" w14:textId="77777777" w:rsidR="008B595E" w:rsidRDefault="008B595E" w:rsidP="0033144C">
            <w:pPr>
              <w:rPr>
                <w:rFonts w:ascii="Calibri" w:hAnsi="Calibri"/>
                <w:color w:val="000000"/>
                <w:szCs w:val="24"/>
              </w:rPr>
            </w:pPr>
          </w:p>
        </w:tc>
        <w:tc>
          <w:tcPr>
            <w:tcW w:w="408" w:type="dxa"/>
            <w:tcBorders>
              <w:top w:val="nil"/>
              <w:left w:val="nil"/>
              <w:bottom w:val="nil"/>
              <w:right w:val="nil"/>
            </w:tcBorders>
            <w:shd w:val="clear" w:color="auto" w:fill="auto"/>
            <w:noWrap/>
            <w:tcMar>
              <w:top w:w="15" w:type="dxa"/>
              <w:left w:w="15" w:type="dxa"/>
              <w:bottom w:w="0" w:type="dxa"/>
              <w:right w:w="15" w:type="dxa"/>
            </w:tcMar>
            <w:vAlign w:val="bottom"/>
            <w:hideMark/>
          </w:tcPr>
          <w:p w14:paraId="15A43ABF" w14:textId="77777777" w:rsidR="008B595E" w:rsidRDefault="008B595E" w:rsidP="0033144C">
            <w:pPr>
              <w:rPr>
                <w:rFonts w:ascii="Calibri" w:hAnsi="Calibri"/>
                <w:color w:val="000000"/>
                <w:szCs w:val="24"/>
              </w:rPr>
            </w:pPr>
          </w:p>
        </w:tc>
        <w:tc>
          <w:tcPr>
            <w:tcW w:w="1032" w:type="dxa"/>
            <w:tcBorders>
              <w:top w:val="nil"/>
              <w:left w:val="nil"/>
              <w:bottom w:val="nil"/>
              <w:right w:val="nil"/>
            </w:tcBorders>
            <w:shd w:val="clear" w:color="auto" w:fill="auto"/>
            <w:tcMar>
              <w:top w:w="15" w:type="dxa"/>
              <w:left w:w="15" w:type="dxa"/>
              <w:bottom w:w="0" w:type="dxa"/>
              <w:right w:w="15" w:type="dxa"/>
            </w:tcMar>
            <w:vAlign w:val="bottom"/>
            <w:hideMark/>
          </w:tcPr>
          <w:p w14:paraId="586E75F2" w14:textId="533FCE6B" w:rsidR="008B595E" w:rsidRDefault="008B595E" w:rsidP="0033144C">
            <w:pPr>
              <w:jc w:val="center"/>
              <w:rPr>
                <w:rFonts w:ascii="Calibri" w:hAnsi="Calibri"/>
                <w:color w:val="000000"/>
                <w:sz w:val="22"/>
                <w:szCs w:val="22"/>
              </w:rPr>
            </w:pPr>
          </w:p>
        </w:tc>
        <w:tc>
          <w:tcPr>
            <w:tcW w:w="1000" w:type="dxa"/>
            <w:tcBorders>
              <w:top w:val="nil"/>
              <w:left w:val="nil"/>
              <w:bottom w:val="nil"/>
              <w:right w:val="nil"/>
            </w:tcBorders>
            <w:shd w:val="clear" w:color="auto" w:fill="auto"/>
            <w:tcMar>
              <w:top w:w="15" w:type="dxa"/>
              <w:left w:w="15" w:type="dxa"/>
              <w:bottom w:w="0" w:type="dxa"/>
              <w:right w:w="15" w:type="dxa"/>
            </w:tcMar>
            <w:vAlign w:val="bottom"/>
            <w:hideMark/>
          </w:tcPr>
          <w:p w14:paraId="20AFA679" w14:textId="51DECA2B" w:rsidR="008B595E" w:rsidRDefault="008B595E" w:rsidP="0033144C">
            <w:pPr>
              <w:jc w:val="center"/>
              <w:rPr>
                <w:rFonts w:ascii="Calibri" w:hAnsi="Calibri"/>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D923678" w14:textId="6AFEB1A7" w:rsidR="008B595E" w:rsidRDefault="008B595E" w:rsidP="0033144C">
            <w:pPr>
              <w:jc w:val="center"/>
              <w:rPr>
                <w:rFonts w:ascii="Calibri" w:hAnsi="Calibri"/>
                <w:color w:val="000000"/>
                <w:sz w:val="22"/>
                <w:szCs w:val="22"/>
              </w:rPr>
            </w:pPr>
          </w:p>
        </w:tc>
      </w:tr>
      <w:tr w:rsidR="008B595E" w14:paraId="6257BB4A" w14:textId="77777777" w:rsidTr="00BD5300">
        <w:trPr>
          <w:trHeight w:val="320"/>
          <w:jc w:val="center"/>
        </w:trPr>
        <w:tc>
          <w:tcPr>
            <w:tcW w:w="1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66696241" w14:textId="77777777" w:rsidR="008B595E" w:rsidRDefault="008B595E" w:rsidP="0033144C">
            <w:pPr>
              <w:jc w:val="center"/>
              <w:rPr>
                <w:rFonts w:ascii="Calibri" w:hAnsi="Calibri"/>
                <w:color w:val="000000"/>
                <w:sz w:val="22"/>
                <w:szCs w:val="22"/>
              </w:rPr>
            </w:pPr>
            <w:r>
              <w:rPr>
                <w:rFonts w:ascii="Calibri" w:hAnsi="Calibri"/>
                <w:color w:val="000000"/>
                <w:sz w:val="22"/>
                <w:szCs w:val="22"/>
              </w:rPr>
              <w:t>50</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3EB3845" w14:textId="77777777" w:rsidR="008B595E" w:rsidRDefault="008B595E" w:rsidP="0033144C">
            <w:pPr>
              <w:jc w:val="center"/>
              <w:rPr>
                <w:rFonts w:ascii="Calibri" w:hAnsi="Calibri"/>
                <w:color w:val="000000"/>
                <w:sz w:val="22"/>
                <w:szCs w:val="22"/>
              </w:rPr>
            </w:pPr>
            <w:r>
              <w:rPr>
                <w:rFonts w:ascii="Calibri" w:hAnsi="Calibri"/>
                <w:color w:val="000000"/>
                <w:sz w:val="22"/>
                <w:szCs w:val="22"/>
              </w:rPr>
              <w:t>38</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1DA950C" w14:textId="77777777" w:rsidR="008B595E" w:rsidRDefault="008B595E" w:rsidP="0033144C">
            <w:pPr>
              <w:jc w:val="center"/>
              <w:rPr>
                <w:rFonts w:ascii="Calibri" w:hAnsi="Calibri"/>
                <w:color w:val="000000"/>
                <w:sz w:val="22"/>
                <w:szCs w:val="22"/>
              </w:rPr>
            </w:pPr>
            <w:r>
              <w:rPr>
                <w:rFonts w:ascii="Calibri" w:hAnsi="Calibri"/>
                <w:color w:val="000000"/>
                <w:sz w:val="22"/>
                <w:szCs w:val="22"/>
              </w:rPr>
              <w:t>6.3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994A913" w14:textId="77777777" w:rsidR="008B595E" w:rsidRDefault="008B595E" w:rsidP="0033144C">
            <w:pPr>
              <w:rPr>
                <w:rFonts w:ascii="Calibri" w:hAnsi="Calibri"/>
                <w:color w:val="000000"/>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7273530" w14:textId="77777777" w:rsidR="008B595E" w:rsidRDefault="008B595E" w:rsidP="0033144C">
            <w:pPr>
              <w:rPr>
                <w:rFonts w:ascii="Calibri" w:hAnsi="Calibri"/>
                <w:color w:val="000000"/>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63052DE" w14:textId="77777777" w:rsidR="008B595E" w:rsidRDefault="008B595E" w:rsidP="0033144C">
            <w:pPr>
              <w:rPr>
                <w:rFonts w:ascii="Calibri" w:hAnsi="Calibri"/>
                <w:color w:val="000000"/>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6E80616" w14:textId="77777777" w:rsidR="008B595E" w:rsidRDefault="008B595E" w:rsidP="0033144C">
            <w:pPr>
              <w:rPr>
                <w:rFonts w:ascii="Calibri" w:hAnsi="Calibri"/>
                <w:color w:val="000000"/>
                <w:szCs w:val="24"/>
              </w:rPr>
            </w:pPr>
          </w:p>
        </w:tc>
        <w:tc>
          <w:tcPr>
            <w:tcW w:w="408" w:type="dxa"/>
            <w:tcBorders>
              <w:top w:val="nil"/>
              <w:left w:val="nil"/>
              <w:bottom w:val="nil"/>
              <w:right w:val="nil"/>
            </w:tcBorders>
            <w:shd w:val="clear" w:color="auto" w:fill="auto"/>
            <w:noWrap/>
            <w:tcMar>
              <w:top w:w="15" w:type="dxa"/>
              <w:left w:w="15" w:type="dxa"/>
              <w:bottom w:w="0" w:type="dxa"/>
              <w:right w:w="15" w:type="dxa"/>
            </w:tcMar>
            <w:vAlign w:val="bottom"/>
            <w:hideMark/>
          </w:tcPr>
          <w:p w14:paraId="7E3E4225" w14:textId="77777777" w:rsidR="008B595E" w:rsidRDefault="008B595E" w:rsidP="0033144C">
            <w:pPr>
              <w:rPr>
                <w:rFonts w:ascii="Calibri" w:hAnsi="Calibri"/>
                <w:color w:val="000000"/>
                <w:szCs w:val="24"/>
              </w:rPr>
            </w:pPr>
          </w:p>
        </w:tc>
        <w:tc>
          <w:tcPr>
            <w:tcW w:w="1032" w:type="dxa"/>
            <w:tcBorders>
              <w:top w:val="nil"/>
              <w:left w:val="nil"/>
              <w:bottom w:val="nil"/>
              <w:right w:val="nil"/>
            </w:tcBorders>
            <w:shd w:val="clear" w:color="auto" w:fill="auto"/>
            <w:tcMar>
              <w:top w:w="15" w:type="dxa"/>
              <w:left w:w="15" w:type="dxa"/>
              <w:bottom w:w="0" w:type="dxa"/>
              <w:right w:w="15" w:type="dxa"/>
            </w:tcMar>
            <w:vAlign w:val="bottom"/>
            <w:hideMark/>
          </w:tcPr>
          <w:p w14:paraId="357C8293" w14:textId="47F2524C" w:rsidR="008B595E" w:rsidRDefault="008B595E" w:rsidP="0033144C">
            <w:pPr>
              <w:jc w:val="center"/>
              <w:rPr>
                <w:rFonts w:ascii="Calibri" w:hAnsi="Calibri"/>
                <w:color w:val="000000"/>
                <w:sz w:val="22"/>
                <w:szCs w:val="22"/>
              </w:rPr>
            </w:pPr>
          </w:p>
        </w:tc>
        <w:tc>
          <w:tcPr>
            <w:tcW w:w="1000" w:type="dxa"/>
            <w:tcBorders>
              <w:top w:val="nil"/>
              <w:left w:val="nil"/>
              <w:bottom w:val="nil"/>
              <w:right w:val="nil"/>
            </w:tcBorders>
            <w:shd w:val="clear" w:color="auto" w:fill="auto"/>
            <w:tcMar>
              <w:top w:w="15" w:type="dxa"/>
              <w:left w:w="15" w:type="dxa"/>
              <w:bottom w:w="0" w:type="dxa"/>
              <w:right w:w="15" w:type="dxa"/>
            </w:tcMar>
            <w:vAlign w:val="bottom"/>
            <w:hideMark/>
          </w:tcPr>
          <w:p w14:paraId="04AA0212" w14:textId="364C068D" w:rsidR="008B595E" w:rsidRDefault="008B595E" w:rsidP="0033144C">
            <w:pPr>
              <w:jc w:val="center"/>
              <w:rPr>
                <w:rFonts w:ascii="Calibri" w:hAnsi="Calibri"/>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91E16A7" w14:textId="1DA41A01" w:rsidR="008B595E" w:rsidRDefault="008B595E" w:rsidP="0033144C">
            <w:pPr>
              <w:jc w:val="center"/>
              <w:rPr>
                <w:rFonts w:ascii="Calibri" w:hAnsi="Calibri"/>
                <w:color w:val="000000"/>
                <w:sz w:val="22"/>
                <w:szCs w:val="22"/>
              </w:rPr>
            </w:pPr>
          </w:p>
        </w:tc>
      </w:tr>
      <w:tr w:rsidR="008B595E" w14:paraId="4FD11C8A" w14:textId="77777777" w:rsidTr="00BD5300">
        <w:trPr>
          <w:trHeight w:val="320"/>
          <w:jc w:val="center"/>
        </w:trPr>
        <w:tc>
          <w:tcPr>
            <w:tcW w:w="1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AB8EFAE" w14:textId="77777777" w:rsidR="008B595E" w:rsidRDefault="008B595E" w:rsidP="0033144C">
            <w:pPr>
              <w:jc w:val="center"/>
              <w:rPr>
                <w:rFonts w:ascii="Calibri" w:hAnsi="Calibri"/>
                <w:color w:val="000000"/>
                <w:sz w:val="22"/>
                <w:szCs w:val="22"/>
              </w:rPr>
            </w:pPr>
            <w:r>
              <w:rPr>
                <w:rFonts w:ascii="Calibri" w:hAnsi="Calibri"/>
                <w:color w:val="000000"/>
                <w:sz w:val="22"/>
                <w:szCs w:val="22"/>
              </w:rPr>
              <w:t>60</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3CFD256" w14:textId="77777777" w:rsidR="008B595E" w:rsidRDefault="008B595E" w:rsidP="0033144C">
            <w:pPr>
              <w:jc w:val="center"/>
              <w:rPr>
                <w:rFonts w:ascii="Calibri" w:hAnsi="Calibri"/>
                <w:color w:val="000000"/>
                <w:sz w:val="22"/>
                <w:szCs w:val="22"/>
              </w:rPr>
            </w:pPr>
            <w:r>
              <w:rPr>
                <w:rFonts w:ascii="Calibri" w:hAnsi="Calibri"/>
                <w:color w:val="000000"/>
                <w:sz w:val="22"/>
                <w:szCs w:val="22"/>
              </w:rPr>
              <w:t>34</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56C4E4D7" w14:textId="77777777" w:rsidR="008B595E" w:rsidRDefault="008B595E" w:rsidP="0033144C">
            <w:pPr>
              <w:jc w:val="center"/>
              <w:rPr>
                <w:rFonts w:ascii="Calibri" w:hAnsi="Calibri"/>
                <w:color w:val="000000"/>
                <w:sz w:val="22"/>
                <w:szCs w:val="22"/>
              </w:rPr>
            </w:pPr>
            <w:r>
              <w:rPr>
                <w:rFonts w:ascii="Calibri" w:hAnsi="Calibri"/>
                <w:color w:val="000000"/>
                <w:sz w:val="22"/>
                <w:szCs w:val="22"/>
              </w:rPr>
              <w:t>5.6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A8BDD67" w14:textId="77777777" w:rsidR="008B595E" w:rsidRDefault="008B595E" w:rsidP="0033144C">
            <w:pPr>
              <w:rPr>
                <w:rFonts w:ascii="Calibri" w:hAnsi="Calibri"/>
                <w:color w:val="000000"/>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2B99554" w14:textId="77777777" w:rsidR="008B595E" w:rsidRDefault="008B595E" w:rsidP="0033144C">
            <w:pPr>
              <w:rPr>
                <w:rFonts w:ascii="Calibri" w:hAnsi="Calibri"/>
                <w:color w:val="000000"/>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4A29A58" w14:textId="77777777" w:rsidR="008B595E" w:rsidRDefault="008B595E" w:rsidP="0033144C">
            <w:pPr>
              <w:rPr>
                <w:rFonts w:ascii="Calibri" w:hAnsi="Calibri"/>
                <w:color w:val="000000"/>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081236" w14:textId="77777777" w:rsidR="008B595E" w:rsidRDefault="008B595E" w:rsidP="0033144C">
            <w:pPr>
              <w:rPr>
                <w:rFonts w:ascii="Calibri" w:hAnsi="Calibri"/>
                <w:color w:val="000000"/>
                <w:szCs w:val="24"/>
              </w:rPr>
            </w:pPr>
          </w:p>
        </w:tc>
        <w:tc>
          <w:tcPr>
            <w:tcW w:w="408" w:type="dxa"/>
            <w:tcBorders>
              <w:top w:val="nil"/>
              <w:left w:val="nil"/>
              <w:bottom w:val="nil"/>
              <w:right w:val="nil"/>
            </w:tcBorders>
            <w:shd w:val="clear" w:color="auto" w:fill="auto"/>
            <w:noWrap/>
            <w:tcMar>
              <w:top w:w="15" w:type="dxa"/>
              <w:left w:w="15" w:type="dxa"/>
              <w:bottom w:w="0" w:type="dxa"/>
              <w:right w:w="15" w:type="dxa"/>
            </w:tcMar>
            <w:vAlign w:val="bottom"/>
            <w:hideMark/>
          </w:tcPr>
          <w:p w14:paraId="49AF7F34" w14:textId="77777777" w:rsidR="008B595E" w:rsidRDefault="008B595E" w:rsidP="0033144C">
            <w:pPr>
              <w:rPr>
                <w:rFonts w:ascii="Calibri" w:hAnsi="Calibri"/>
                <w:color w:val="000000"/>
                <w:szCs w:val="24"/>
              </w:rPr>
            </w:pPr>
          </w:p>
        </w:tc>
        <w:tc>
          <w:tcPr>
            <w:tcW w:w="1032" w:type="dxa"/>
            <w:tcBorders>
              <w:top w:val="nil"/>
              <w:left w:val="nil"/>
              <w:bottom w:val="nil"/>
              <w:right w:val="nil"/>
            </w:tcBorders>
            <w:shd w:val="clear" w:color="auto" w:fill="auto"/>
            <w:tcMar>
              <w:top w:w="15" w:type="dxa"/>
              <w:left w:w="15" w:type="dxa"/>
              <w:bottom w:w="0" w:type="dxa"/>
              <w:right w:w="15" w:type="dxa"/>
            </w:tcMar>
            <w:vAlign w:val="bottom"/>
            <w:hideMark/>
          </w:tcPr>
          <w:p w14:paraId="6CAFC2B5" w14:textId="3B86567B" w:rsidR="008B595E" w:rsidRDefault="008B595E" w:rsidP="0033144C">
            <w:pPr>
              <w:jc w:val="center"/>
              <w:rPr>
                <w:rFonts w:ascii="Calibri" w:hAnsi="Calibri"/>
                <w:color w:val="000000"/>
                <w:sz w:val="22"/>
                <w:szCs w:val="22"/>
              </w:rPr>
            </w:pPr>
          </w:p>
        </w:tc>
        <w:tc>
          <w:tcPr>
            <w:tcW w:w="1000" w:type="dxa"/>
            <w:tcBorders>
              <w:top w:val="nil"/>
              <w:left w:val="nil"/>
              <w:bottom w:val="nil"/>
              <w:right w:val="nil"/>
            </w:tcBorders>
            <w:shd w:val="clear" w:color="auto" w:fill="auto"/>
            <w:tcMar>
              <w:top w:w="15" w:type="dxa"/>
              <w:left w:w="15" w:type="dxa"/>
              <w:bottom w:w="0" w:type="dxa"/>
              <w:right w:w="15" w:type="dxa"/>
            </w:tcMar>
            <w:vAlign w:val="bottom"/>
            <w:hideMark/>
          </w:tcPr>
          <w:p w14:paraId="2DCD8B46" w14:textId="2BB0766A" w:rsidR="008B595E" w:rsidRDefault="008B595E" w:rsidP="0033144C">
            <w:pPr>
              <w:jc w:val="center"/>
              <w:rPr>
                <w:rFonts w:ascii="Calibri" w:hAnsi="Calibri"/>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164B719" w14:textId="2BBB9028" w:rsidR="008B595E" w:rsidRDefault="008B595E" w:rsidP="0033144C">
            <w:pPr>
              <w:jc w:val="center"/>
              <w:rPr>
                <w:rFonts w:ascii="Calibri" w:hAnsi="Calibri"/>
                <w:color w:val="000000"/>
                <w:sz w:val="22"/>
                <w:szCs w:val="22"/>
              </w:rPr>
            </w:pPr>
          </w:p>
        </w:tc>
      </w:tr>
      <w:tr w:rsidR="008B595E" w14:paraId="1B7B46D4" w14:textId="77777777" w:rsidTr="008B595E">
        <w:trPr>
          <w:trHeight w:val="320"/>
          <w:jc w:val="center"/>
        </w:trPr>
        <w:tc>
          <w:tcPr>
            <w:tcW w:w="1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2440A789" w14:textId="77777777" w:rsidR="008B595E" w:rsidRDefault="008B595E" w:rsidP="0033144C">
            <w:pPr>
              <w:jc w:val="center"/>
              <w:rPr>
                <w:rFonts w:ascii="Calibri" w:hAnsi="Calibri"/>
                <w:color w:val="000000"/>
                <w:sz w:val="22"/>
                <w:szCs w:val="22"/>
              </w:rPr>
            </w:pPr>
            <w:r>
              <w:rPr>
                <w:rFonts w:ascii="Calibri" w:hAnsi="Calibri"/>
                <w:color w:val="000000"/>
                <w:sz w:val="22"/>
                <w:szCs w:val="22"/>
              </w:rPr>
              <w:t>70</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F67FE98" w14:textId="77777777" w:rsidR="008B595E" w:rsidRDefault="008B595E" w:rsidP="0033144C">
            <w:pPr>
              <w:jc w:val="center"/>
              <w:rPr>
                <w:rFonts w:ascii="Calibri" w:hAnsi="Calibri"/>
                <w:color w:val="000000"/>
                <w:sz w:val="22"/>
                <w:szCs w:val="22"/>
              </w:rPr>
            </w:pPr>
            <w:r>
              <w:rPr>
                <w:rFonts w:ascii="Calibri" w:hAnsi="Calibri"/>
                <w:color w:val="000000"/>
                <w:sz w:val="22"/>
                <w:szCs w:val="22"/>
              </w:rPr>
              <w:t>29</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39F0687" w14:textId="77777777" w:rsidR="008B595E" w:rsidRDefault="008B595E" w:rsidP="0033144C">
            <w:pPr>
              <w:jc w:val="center"/>
              <w:rPr>
                <w:rFonts w:ascii="Calibri" w:hAnsi="Calibri"/>
                <w:color w:val="000000"/>
                <w:sz w:val="22"/>
                <w:szCs w:val="22"/>
              </w:rPr>
            </w:pPr>
            <w:r>
              <w:rPr>
                <w:rFonts w:ascii="Calibri" w:hAnsi="Calibri"/>
                <w:color w:val="000000"/>
                <w:sz w:val="22"/>
                <w:szCs w:val="22"/>
              </w:rPr>
              <w:t>4.8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6CA45CD" w14:textId="77777777" w:rsidR="008B595E" w:rsidRDefault="008B595E" w:rsidP="0033144C">
            <w:pPr>
              <w:rPr>
                <w:rFonts w:ascii="Calibri" w:hAnsi="Calibri"/>
                <w:color w:val="000000"/>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E4C4BB" w14:textId="77777777" w:rsidR="008B595E" w:rsidRDefault="008B595E" w:rsidP="0033144C">
            <w:pPr>
              <w:rPr>
                <w:rFonts w:ascii="Calibri" w:hAnsi="Calibri"/>
                <w:color w:val="000000"/>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5C0C22" w14:textId="77777777" w:rsidR="008B595E" w:rsidRDefault="008B595E" w:rsidP="0033144C">
            <w:pPr>
              <w:rPr>
                <w:rFonts w:ascii="Calibri" w:hAnsi="Calibri"/>
                <w:color w:val="000000"/>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4A31CA" w14:textId="77777777" w:rsidR="008B595E" w:rsidRDefault="008B595E" w:rsidP="0033144C">
            <w:pPr>
              <w:rPr>
                <w:rFonts w:ascii="Calibri" w:hAnsi="Calibri"/>
                <w:color w:val="000000"/>
                <w:szCs w:val="24"/>
              </w:rPr>
            </w:pPr>
          </w:p>
        </w:tc>
        <w:tc>
          <w:tcPr>
            <w:tcW w:w="408" w:type="dxa"/>
            <w:tcBorders>
              <w:top w:val="nil"/>
              <w:left w:val="nil"/>
              <w:bottom w:val="nil"/>
              <w:right w:val="nil"/>
            </w:tcBorders>
            <w:shd w:val="clear" w:color="auto" w:fill="auto"/>
            <w:noWrap/>
            <w:tcMar>
              <w:top w:w="15" w:type="dxa"/>
              <w:left w:w="15" w:type="dxa"/>
              <w:bottom w:w="0" w:type="dxa"/>
              <w:right w:w="15" w:type="dxa"/>
            </w:tcMar>
            <w:vAlign w:val="bottom"/>
            <w:hideMark/>
          </w:tcPr>
          <w:p w14:paraId="6A65107C" w14:textId="77777777" w:rsidR="008B595E" w:rsidRDefault="008B595E" w:rsidP="0033144C">
            <w:pPr>
              <w:rPr>
                <w:rFonts w:ascii="Calibri" w:hAnsi="Calibri"/>
                <w:color w:val="000000"/>
                <w:szCs w:val="24"/>
              </w:rPr>
            </w:pPr>
          </w:p>
        </w:tc>
        <w:tc>
          <w:tcPr>
            <w:tcW w:w="1032" w:type="dxa"/>
            <w:tcBorders>
              <w:top w:val="nil"/>
              <w:left w:val="nil"/>
              <w:bottom w:val="nil"/>
              <w:right w:val="nil"/>
            </w:tcBorders>
            <w:shd w:val="clear" w:color="auto" w:fill="auto"/>
            <w:noWrap/>
            <w:tcMar>
              <w:top w:w="15" w:type="dxa"/>
              <w:left w:w="15" w:type="dxa"/>
              <w:bottom w:w="0" w:type="dxa"/>
              <w:right w:w="15" w:type="dxa"/>
            </w:tcMar>
            <w:vAlign w:val="bottom"/>
            <w:hideMark/>
          </w:tcPr>
          <w:p w14:paraId="423659C9" w14:textId="77777777" w:rsidR="008B595E" w:rsidRDefault="008B595E" w:rsidP="0033144C">
            <w:pPr>
              <w:rPr>
                <w:rFonts w:ascii="Calibri" w:hAnsi="Calibri"/>
                <w:color w:val="000000"/>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A1F4DB6" w14:textId="77777777" w:rsidR="008B595E" w:rsidRDefault="008B595E" w:rsidP="0033144C">
            <w:pPr>
              <w:rPr>
                <w:rFonts w:ascii="Calibri" w:hAnsi="Calibri"/>
                <w:color w:val="000000"/>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DF502DA" w14:textId="77777777" w:rsidR="008B595E" w:rsidRDefault="008B595E" w:rsidP="0033144C">
            <w:pPr>
              <w:rPr>
                <w:rFonts w:ascii="Calibri" w:hAnsi="Calibri"/>
                <w:color w:val="000000"/>
                <w:szCs w:val="24"/>
              </w:rPr>
            </w:pPr>
          </w:p>
        </w:tc>
      </w:tr>
      <w:tr w:rsidR="008B595E" w14:paraId="3DF796A7" w14:textId="77777777" w:rsidTr="00A82F2E">
        <w:trPr>
          <w:trHeight w:val="320"/>
          <w:jc w:val="center"/>
        </w:trPr>
        <w:tc>
          <w:tcPr>
            <w:tcW w:w="1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6359007D" w14:textId="77777777" w:rsidR="008B595E" w:rsidRDefault="008B595E" w:rsidP="0033144C">
            <w:pPr>
              <w:jc w:val="center"/>
              <w:rPr>
                <w:rFonts w:ascii="Calibri" w:hAnsi="Calibri"/>
                <w:color w:val="000000"/>
                <w:sz w:val="22"/>
                <w:szCs w:val="22"/>
              </w:rPr>
            </w:pPr>
            <w:r>
              <w:rPr>
                <w:rFonts w:ascii="Calibri" w:hAnsi="Calibri"/>
                <w:color w:val="000000"/>
                <w:sz w:val="22"/>
                <w:szCs w:val="22"/>
              </w:rPr>
              <w:t>80</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874B491" w14:textId="77777777" w:rsidR="008B595E" w:rsidRDefault="008B595E" w:rsidP="0033144C">
            <w:pPr>
              <w:jc w:val="center"/>
              <w:rPr>
                <w:rFonts w:ascii="Calibri" w:hAnsi="Calibri"/>
                <w:color w:val="000000"/>
                <w:sz w:val="22"/>
                <w:szCs w:val="22"/>
              </w:rPr>
            </w:pPr>
            <w:r>
              <w:rPr>
                <w:rFonts w:ascii="Calibri" w:hAnsi="Calibri"/>
                <w:color w:val="000000"/>
                <w:sz w:val="22"/>
                <w:szCs w:val="22"/>
              </w:rPr>
              <w:t>25</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604013DD" w14:textId="77777777" w:rsidR="008B595E" w:rsidRDefault="008B595E" w:rsidP="0033144C">
            <w:pPr>
              <w:jc w:val="center"/>
              <w:rPr>
                <w:rFonts w:ascii="Calibri" w:hAnsi="Calibri"/>
                <w:color w:val="000000"/>
                <w:sz w:val="22"/>
                <w:szCs w:val="22"/>
              </w:rPr>
            </w:pPr>
            <w:r>
              <w:rPr>
                <w:rFonts w:ascii="Calibri" w:hAnsi="Calibri"/>
                <w:color w:val="000000"/>
                <w:sz w:val="22"/>
                <w:szCs w:val="22"/>
              </w:rPr>
              <w:t>4.2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46E26D" w14:textId="77777777" w:rsidR="008B595E" w:rsidRDefault="008B595E" w:rsidP="0033144C">
            <w:pPr>
              <w:rPr>
                <w:rFonts w:ascii="Calibri" w:hAnsi="Calibri"/>
                <w:color w:val="000000"/>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B691A9B" w14:textId="77777777" w:rsidR="008B595E" w:rsidRDefault="008B595E" w:rsidP="0033144C">
            <w:pPr>
              <w:rPr>
                <w:rFonts w:ascii="Calibri" w:hAnsi="Calibri"/>
                <w:color w:val="000000"/>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2E9030" w14:textId="77777777" w:rsidR="008B595E" w:rsidRDefault="008B595E" w:rsidP="0033144C">
            <w:pPr>
              <w:rPr>
                <w:rFonts w:ascii="Calibri" w:hAnsi="Calibri"/>
                <w:color w:val="000000"/>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75E6026" w14:textId="77777777" w:rsidR="008B595E" w:rsidRDefault="008B595E" w:rsidP="0033144C">
            <w:pPr>
              <w:rPr>
                <w:rFonts w:ascii="Calibri" w:hAnsi="Calibri"/>
                <w:color w:val="000000"/>
                <w:szCs w:val="24"/>
              </w:rPr>
            </w:pPr>
          </w:p>
        </w:tc>
        <w:tc>
          <w:tcPr>
            <w:tcW w:w="408" w:type="dxa"/>
            <w:tcBorders>
              <w:top w:val="nil"/>
              <w:left w:val="nil"/>
              <w:bottom w:val="nil"/>
              <w:right w:val="nil"/>
            </w:tcBorders>
            <w:shd w:val="clear" w:color="auto" w:fill="auto"/>
            <w:noWrap/>
            <w:tcMar>
              <w:top w:w="15" w:type="dxa"/>
              <w:left w:w="15" w:type="dxa"/>
              <w:bottom w:w="0" w:type="dxa"/>
              <w:right w:w="15" w:type="dxa"/>
            </w:tcMar>
            <w:vAlign w:val="bottom"/>
            <w:hideMark/>
          </w:tcPr>
          <w:p w14:paraId="1A9B5C10" w14:textId="77777777" w:rsidR="008B595E" w:rsidRDefault="008B595E" w:rsidP="0033144C">
            <w:pPr>
              <w:rPr>
                <w:rFonts w:ascii="Calibri" w:hAnsi="Calibri"/>
                <w:color w:val="000000"/>
                <w:szCs w:val="24"/>
              </w:rPr>
            </w:pPr>
          </w:p>
        </w:tc>
        <w:tc>
          <w:tcPr>
            <w:tcW w:w="1032" w:type="dxa"/>
            <w:tcBorders>
              <w:top w:val="nil"/>
              <w:left w:val="nil"/>
              <w:bottom w:val="nil"/>
              <w:right w:val="nil"/>
            </w:tcBorders>
            <w:shd w:val="clear" w:color="auto" w:fill="auto"/>
            <w:noWrap/>
            <w:tcMar>
              <w:top w:w="15" w:type="dxa"/>
              <w:left w:w="15" w:type="dxa"/>
              <w:bottom w:w="0" w:type="dxa"/>
              <w:right w:w="15" w:type="dxa"/>
            </w:tcMar>
            <w:vAlign w:val="bottom"/>
          </w:tcPr>
          <w:p w14:paraId="55278583" w14:textId="77777777" w:rsidR="008B595E" w:rsidRDefault="008B595E" w:rsidP="0033144C">
            <w:pPr>
              <w:rPr>
                <w:rFonts w:ascii="Calibri" w:hAnsi="Calibri"/>
                <w:color w:val="000000"/>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6839D92A" w14:textId="77777777" w:rsidR="008B595E" w:rsidRDefault="008B595E" w:rsidP="0033144C">
            <w:pPr>
              <w:rPr>
                <w:rFonts w:ascii="Calibri" w:hAnsi="Calibri"/>
                <w:color w:val="000000"/>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0E4D13A7" w14:textId="77777777" w:rsidR="008B595E" w:rsidRDefault="008B595E" w:rsidP="0033144C">
            <w:pPr>
              <w:rPr>
                <w:rFonts w:ascii="Calibri" w:hAnsi="Calibri"/>
                <w:color w:val="000000"/>
                <w:szCs w:val="24"/>
              </w:rPr>
            </w:pPr>
          </w:p>
        </w:tc>
      </w:tr>
      <w:tr w:rsidR="008B595E" w14:paraId="1991E334" w14:textId="77777777" w:rsidTr="00A82F2E">
        <w:trPr>
          <w:trHeight w:val="320"/>
          <w:jc w:val="center"/>
        </w:trPr>
        <w:tc>
          <w:tcPr>
            <w:tcW w:w="1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E5B6C38" w14:textId="77777777" w:rsidR="008B595E" w:rsidRDefault="008B595E" w:rsidP="0033144C">
            <w:pPr>
              <w:jc w:val="center"/>
              <w:rPr>
                <w:rFonts w:ascii="Calibri" w:hAnsi="Calibri"/>
                <w:color w:val="000000"/>
                <w:sz w:val="22"/>
                <w:szCs w:val="22"/>
              </w:rPr>
            </w:pPr>
            <w:r>
              <w:rPr>
                <w:rFonts w:ascii="Calibri" w:hAnsi="Calibri"/>
                <w:color w:val="000000"/>
                <w:sz w:val="22"/>
                <w:szCs w:val="22"/>
              </w:rPr>
              <w:t>90</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4537B3B" w14:textId="77777777" w:rsidR="008B595E" w:rsidRDefault="008B595E" w:rsidP="0033144C">
            <w:pPr>
              <w:jc w:val="center"/>
              <w:rPr>
                <w:rFonts w:ascii="Calibri" w:hAnsi="Calibri"/>
                <w:color w:val="000000"/>
                <w:sz w:val="22"/>
                <w:szCs w:val="22"/>
              </w:rPr>
            </w:pPr>
            <w:r>
              <w:rPr>
                <w:rFonts w:ascii="Calibri" w:hAnsi="Calibri"/>
                <w:color w:val="000000"/>
                <w:sz w:val="22"/>
                <w:szCs w:val="22"/>
              </w:rPr>
              <w:t>21</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41AB6CF0" w14:textId="77777777" w:rsidR="008B595E" w:rsidRDefault="008B595E" w:rsidP="0033144C">
            <w:pPr>
              <w:jc w:val="center"/>
              <w:rPr>
                <w:rFonts w:ascii="Calibri" w:hAnsi="Calibri"/>
                <w:color w:val="000000"/>
                <w:sz w:val="22"/>
                <w:szCs w:val="22"/>
              </w:rPr>
            </w:pPr>
            <w:r>
              <w:rPr>
                <w:rFonts w:ascii="Calibri" w:hAnsi="Calibri"/>
                <w:color w:val="000000"/>
                <w:sz w:val="22"/>
                <w:szCs w:val="22"/>
              </w:rPr>
              <w:t>3.5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7EF93E" w14:textId="77777777" w:rsidR="008B595E" w:rsidRDefault="008B595E" w:rsidP="0033144C">
            <w:pPr>
              <w:rPr>
                <w:rFonts w:ascii="Calibri" w:hAnsi="Calibri"/>
                <w:color w:val="000000"/>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2CB95B" w14:textId="77777777" w:rsidR="008B595E" w:rsidRDefault="008B595E" w:rsidP="0033144C">
            <w:pPr>
              <w:rPr>
                <w:rFonts w:ascii="Calibri" w:hAnsi="Calibri"/>
                <w:color w:val="000000"/>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0CFBF3C" w14:textId="77777777" w:rsidR="008B595E" w:rsidRDefault="008B595E" w:rsidP="0033144C">
            <w:pPr>
              <w:rPr>
                <w:rFonts w:ascii="Calibri" w:hAnsi="Calibri"/>
                <w:color w:val="000000"/>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CE83F35" w14:textId="77777777" w:rsidR="008B595E" w:rsidRDefault="008B595E" w:rsidP="0033144C">
            <w:pPr>
              <w:rPr>
                <w:rFonts w:ascii="Calibri" w:hAnsi="Calibri"/>
                <w:color w:val="000000"/>
                <w:szCs w:val="24"/>
              </w:rPr>
            </w:pPr>
          </w:p>
        </w:tc>
        <w:tc>
          <w:tcPr>
            <w:tcW w:w="408" w:type="dxa"/>
            <w:tcBorders>
              <w:top w:val="nil"/>
              <w:left w:val="nil"/>
              <w:bottom w:val="nil"/>
              <w:right w:val="nil"/>
            </w:tcBorders>
            <w:shd w:val="clear" w:color="auto" w:fill="auto"/>
            <w:noWrap/>
            <w:tcMar>
              <w:top w:w="15" w:type="dxa"/>
              <w:left w:w="15" w:type="dxa"/>
              <w:bottom w:w="0" w:type="dxa"/>
              <w:right w:w="15" w:type="dxa"/>
            </w:tcMar>
            <w:vAlign w:val="bottom"/>
            <w:hideMark/>
          </w:tcPr>
          <w:p w14:paraId="04CDA900" w14:textId="77777777" w:rsidR="008B595E" w:rsidRDefault="008B595E" w:rsidP="0033144C">
            <w:pPr>
              <w:rPr>
                <w:rFonts w:ascii="Calibri" w:hAnsi="Calibri"/>
                <w:color w:val="000000"/>
                <w:szCs w:val="24"/>
              </w:rPr>
            </w:pPr>
          </w:p>
        </w:tc>
        <w:tc>
          <w:tcPr>
            <w:tcW w:w="1032" w:type="dxa"/>
            <w:tcBorders>
              <w:top w:val="nil"/>
              <w:left w:val="nil"/>
              <w:bottom w:val="nil"/>
              <w:right w:val="nil"/>
            </w:tcBorders>
            <w:shd w:val="clear" w:color="auto" w:fill="auto"/>
            <w:noWrap/>
            <w:tcMar>
              <w:top w:w="15" w:type="dxa"/>
              <w:left w:w="15" w:type="dxa"/>
              <w:bottom w:w="0" w:type="dxa"/>
              <w:right w:w="15" w:type="dxa"/>
            </w:tcMar>
            <w:vAlign w:val="bottom"/>
          </w:tcPr>
          <w:p w14:paraId="60D9292F" w14:textId="77777777" w:rsidR="008B595E" w:rsidRDefault="008B595E" w:rsidP="0033144C">
            <w:pPr>
              <w:rPr>
                <w:rFonts w:ascii="Calibri" w:hAnsi="Calibri"/>
                <w:color w:val="000000"/>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060DD528" w14:textId="77777777" w:rsidR="008B595E" w:rsidRDefault="008B595E" w:rsidP="0033144C">
            <w:pPr>
              <w:rPr>
                <w:rFonts w:ascii="Calibri" w:hAnsi="Calibri"/>
                <w:color w:val="000000"/>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5BB71448" w14:textId="77777777" w:rsidR="008B595E" w:rsidRDefault="008B595E" w:rsidP="0033144C">
            <w:pPr>
              <w:rPr>
                <w:rFonts w:ascii="Calibri" w:hAnsi="Calibri"/>
                <w:color w:val="000000"/>
                <w:szCs w:val="24"/>
              </w:rPr>
            </w:pPr>
          </w:p>
        </w:tc>
      </w:tr>
      <w:tr w:rsidR="008B595E" w14:paraId="4B530194" w14:textId="77777777" w:rsidTr="00A82F2E">
        <w:trPr>
          <w:trHeight w:val="320"/>
          <w:jc w:val="center"/>
        </w:trPr>
        <w:tc>
          <w:tcPr>
            <w:tcW w:w="1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CC5FB97" w14:textId="77777777" w:rsidR="008B595E" w:rsidRDefault="008B595E" w:rsidP="0033144C">
            <w:pPr>
              <w:jc w:val="center"/>
              <w:rPr>
                <w:rFonts w:ascii="Calibri" w:hAnsi="Calibri"/>
                <w:color w:val="000000"/>
                <w:sz w:val="22"/>
                <w:szCs w:val="22"/>
              </w:rPr>
            </w:pPr>
            <w:r>
              <w:rPr>
                <w:rFonts w:ascii="Calibri" w:hAnsi="Calibri"/>
                <w:color w:val="000000"/>
                <w:sz w:val="22"/>
                <w:szCs w:val="22"/>
              </w:rPr>
              <w:t>100</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2517E17" w14:textId="77777777" w:rsidR="008B595E" w:rsidRDefault="008B595E" w:rsidP="0033144C">
            <w:pPr>
              <w:jc w:val="center"/>
              <w:rPr>
                <w:rFonts w:ascii="Calibri" w:hAnsi="Calibri"/>
                <w:color w:val="000000"/>
                <w:sz w:val="22"/>
                <w:szCs w:val="22"/>
              </w:rPr>
            </w:pPr>
            <w:r>
              <w:rPr>
                <w:rFonts w:ascii="Calibri" w:hAnsi="Calibri"/>
                <w:color w:val="000000"/>
                <w:sz w:val="22"/>
                <w:szCs w:val="22"/>
              </w:rPr>
              <w:t>17</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B5EEE9B" w14:textId="77777777" w:rsidR="008B595E" w:rsidRDefault="008B595E" w:rsidP="0033144C">
            <w:pPr>
              <w:jc w:val="center"/>
              <w:rPr>
                <w:rFonts w:ascii="Calibri" w:hAnsi="Calibri"/>
                <w:color w:val="000000"/>
                <w:sz w:val="22"/>
                <w:szCs w:val="22"/>
              </w:rPr>
            </w:pPr>
            <w:r>
              <w:rPr>
                <w:rFonts w:ascii="Calibri" w:hAnsi="Calibri"/>
                <w:color w:val="000000"/>
                <w:sz w:val="22"/>
                <w:szCs w:val="22"/>
              </w:rPr>
              <w:t>2.9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F47743" w14:textId="77777777" w:rsidR="008B595E" w:rsidRDefault="008B595E" w:rsidP="0033144C">
            <w:pPr>
              <w:rPr>
                <w:rFonts w:ascii="Calibri" w:hAnsi="Calibri"/>
                <w:color w:val="000000"/>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4904612" w14:textId="77777777" w:rsidR="008B595E" w:rsidRDefault="008B595E" w:rsidP="0033144C">
            <w:pPr>
              <w:rPr>
                <w:rFonts w:ascii="Calibri" w:hAnsi="Calibri"/>
                <w:color w:val="000000"/>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DDCD66A" w14:textId="77777777" w:rsidR="008B595E" w:rsidRDefault="008B595E" w:rsidP="0033144C">
            <w:pPr>
              <w:rPr>
                <w:rFonts w:ascii="Calibri" w:hAnsi="Calibri"/>
                <w:color w:val="000000"/>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1A6AFD" w14:textId="77777777" w:rsidR="008B595E" w:rsidRDefault="008B595E" w:rsidP="0033144C">
            <w:pPr>
              <w:rPr>
                <w:rFonts w:ascii="Calibri" w:hAnsi="Calibri"/>
                <w:color w:val="000000"/>
                <w:szCs w:val="24"/>
              </w:rPr>
            </w:pPr>
          </w:p>
        </w:tc>
        <w:tc>
          <w:tcPr>
            <w:tcW w:w="408" w:type="dxa"/>
            <w:tcBorders>
              <w:top w:val="nil"/>
              <w:left w:val="nil"/>
              <w:bottom w:val="nil"/>
              <w:right w:val="nil"/>
            </w:tcBorders>
            <w:shd w:val="clear" w:color="auto" w:fill="auto"/>
            <w:noWrap/>
            <w:tcMar>
              <w:top w:w="15" w:type="dxa"/>
              <w:left w:w="15" w:type="dxa"/>
              <w:bottom w:w="0" w:type="dxa"/>
              <w:right w:w="15" w:type="dxa"/>
            </w:tcMar>
            <w:vAlign w:val="bottom"/>
            <w:hideMark/>
          </w:tcPr>
          <w:p w14:paraId="6C873483" w14:textId="77777777" w:rsidR="008B595E" w:rsidRDefault="008B595E" w:rsidP="0033144C">
            <w:pPr>
              <w:rPr>
                <w:rFonts w:ascii="Calibri" w:hAnsi="Calibri"/>
                <w:color w:val="000000"/>
                <w:szCs w:val="24"/>
              </w:rPr>
            </w:pPr>
          </w:p>
        </w:tc>
        <w:tc>
          <w:tcPr>
            <w:tcW w:w="1032" w:type="dxa"/>
            <w:tcBorders>
              <w:top w:val="nil"/>
              <w:left w:val="nil"/>
              <w:bottom w:val="nil"/>
              <w:right w:val="nil"/>
            </w:tcBorders>
            <w:shd w:val="clear" w:color="auto" w:fill="auto"/>
            <w:noWrap/>
            <w:tcMar>
              <w:top w:w="15" w:type="dxa"/>
              <w:left w:w="15" w:type="dxa"/>
              <w:bottom w:w="0" w:type="dxa"/>
              <w:right w:w="15" w:type="dxa"/>
            </w:tcMar>
            <w:vAlign w:val="bottom"/>
          </w:tcPr>
          <w:p w14:paraId="19F6862B" w14:textId="77777777" w:rsidR="008B595E" w:rsidRDefault="008B595E" w:rsidP="0033144C">
            <w:pPr>
              <w:rPr>
                <w:rFonts w:ascii="Calibri" w:hAnsi="Calibri"/>
                <w:color w:val="000000"/>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2185EDC6" w14:textId="77777777" w:rsidR="008B595E" w:rsidRDefault="008B595E" w:rsidP="0033144C">
            <w:pPr>
              <w:rPr>
                <w:rFonts w:ascii="Calibri" w:hAnsi="Calibri"/>
                <w:color w:val="000000"/>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29FF89B7" w14:textId="77777777" w:rsidR="008B595E" w:rsidRDefault="008B595E" w:rsidP="0033144C">
            <w:pPr>
              <w:rPr>
                <w:rFonts w:ascii="Calibri" w:hAnsi="Calibri"/>
                <w:color w:val="000000"/>
                <w:szCs w:val="24"/>
              </w:rPr>
            </w:pPr>
          </w:p>
        </w:tc>
      </w:tr>
      <w:tr w:rsidR="008B595E" w14:paraId="11B4B3FE" w14:textId="77777777" w:rsidTr="00A82F2E">
        <w:trPr>
          <w:trHeight w:val="320"/>
          <w:jc w:val="center"/>
        </w:trPr>
        <w:tc>
          <w:tcPr>
            <w:tcW w:w="1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A706B46" w14:textId="77777777" w:rsidR="008B595E" w:rsidRDefault="008B595E" w:rsidP="0033144C">
            <w:pPr>
              <w:jc w:val="center"/>
              <w:rPr>
                <w:rFonts w:ascii="Calibri" w:hAnsi="Calibri"/>
                <w:color w:val="000000"/>
                <w:sz w:val="22"/>
                <w:szCs w:val="22"/>
              </w:rPr>
            </w:pPr>
            <w:r>
              <w:rPr>
                <w:rFonts w:ascii="Calibri" w:hAnsi="Calibri"/>
                <w:color w:val="000000"/>
                <w:sz w:val="22"/>
                <w:szCs w:val="22"/>
              </w:rPr>
              <w:t>&gt;100</w:t>
            </w:r>
          </w:p>
        </w:tc>
        <w:tc>
          <w:tcPr>
            <w:tcW w:w="1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5D03478" w14:textId="77777777" w:rsidR="008B595E" w:rsidRDefault="008B595E" w:rsidP="0033144C">
            <w:pPr>
              <w:jc w:val="center"/>
              <w:rPr>
                <w:rFonts w:ascii="Calibri" w:hAnsi="Calibri"/>
                <w:color w:val="000000"/>
                <w:sz w:val="22"/>
                <w:szCs w:val="22"/>
              </w:rPr>
            </w:pPr>
            <w:r>
              <w:rPr>
                <w:rFonts w:ascii="Calibri" w:hAnsi="Calibri"/>
                <w:color w:val="000000"/>
                <w:sz w:val="22"/>
                <w:szCs w:val="22"/>
              </w:rPr>
              <w:t>5</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F79C9D8" w14:textId="77777777" w:rsidR="008B595E" w:rsidRDefault="008B595E" w:rsidP="0033144C">
            <w:pPr>
              <w:jc w:val="center"/>
              <w:rPr>
                <w:rFonts w:ascii="Calibri" w:hAnsi="Calibri"/>
                <w:color w:val="000000"/>
                <w:sz w:val="22"/>
                <w:szCs w:val="22"/>
              </w:rPr>
            </w:pPr>
            <w:r>
              <w:rPr>
                <w:rFonts w:ascii="Calibri" w:hAnsi="Calibri"/>
                <w:color w:val="000000"/>
                <w:sz w:val="22"/>
                <w:szCs w:val="22"/>
              </w:rPr>
              <w:t>0.9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E412CAC" w14:textId="77777777" w:rsidR="008B595E" w:rsidRDefault="008B595E" w:rsidP="0033144C">
            <w:pPr>
              <w:rPr>
                <w:rFonts w:ascii="Calibri" w:hAnsi="Calibri"/>
                <w:color w:val="000000"/>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55BAE15" w14:textId="77777777" w:rsidR="008B595E" w:rsidRDefault="008B595E" w:rsidP="0033144C">
            <w:pPr>
              <w:rPr>
                <w:rFonts w:ascii="Calibri" w:hAnsi="Calibri"/>
                <w:color w:val="000000"/>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9322F2D" w14:textId="77777777" w:rsidR="008B595E" w:rsidRDefault="008B595E" w:rsidP="0033144C">
            <w:pPr>
              <w:rPr>
                <w:rFonts w:ascii="Calibri" w:hAnsi="Calibri"/>
                <w:color w:val="000000"/>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5489921" w14:textId="77777777" w:rsidR="008B595E" w:rsidRDefault="008B595E" w:rsidP="0033144C">
            <w:pPr>
              <w:rPr>
                <w:rFonts w:ascii="Calibri" w:hAnsi="Calibri"/>
                <w:color w:val="000000"/>
                <w:szCs w:val="24"/>
              </w:rPr>
            </w:pPr>
          </w:p>
        </w:tc>
        <w:tc>
          <w:tcPr>
            <w:tcW w:w="408" w:type="dxa"/>
            <w:tcBorders>
              <w:top w:val="nil"/>
              <w:left w:val="nil"/>
              <w:bottom w:val="nil"/>
              <w:right w:val="nil"/>
            </w:tcBorders>
            <w:shd w:val="clear" w:color="auto" w:fill="auto"/>
            <w:noWrap/>
            <w:tcMar>
              <w:top w:w="15" w:type="dxa"/>
              <w:left w:w="15" w:type="dxa"/>
              <w:bottom w:w="0" w:type="dxa"/>
              <w:right w:w="15" w:type="dxa"/>
            </w:tcMar>
            <w:vAlign w:val="bottom"/>
            <w:hideMark/>
          </w:tcPr>
          <w:p w14:paraId="5D276147" w14:textId="77777777" w:rsidR="008B595E" w:rsidRDefault="008B595E" w:rsidP="0033144C">
            <w:pPr>
              <w:rPr>
                <w:rFonts w:ascii="Calibri" w:hAnsi="Calibri"/>
                <w:color w:val="000000"/>
                <w:szCs w:val="24"/>
              </w:rPr>
            </w:pPr>
          </w:p>
        </w:tc>
        <w:tc>
          <w:tcPr>
            <w:tcW w:w="1032" w:type="dxa"/>
            <w:tcBorders>
              <w:top w:val="nil"/>
              <w:left w:val="nil"/>
              <w:bottom w:val="nil"/>
              <w:right w:val="nil"/>
            </w:tcBorders>
            <w:shd w:val="clear" w:color="auto" w:fill="auto"/>
            <w:noWrap/>
            <w:tcMar>
              <w:top w:w="15" w:type="dxa"/>
              <w:left w:w="15" w:type="dxa"/>
              <w:bottom w:w="0" w:type="dxa"/>
              <w:right w:w="15" w:type="dxa"/>
            </w:tcMar>
            <w:vAlign w:val="bottom"/>
          </w:tcPr>
          <w:p w14:paraId="4ACBB5E9" w14:textId="77777777" w:rsidR="008B595E" w:rsidRDefault="008B595E" w:rsidP="0033144C">
            <w:pPr>
              <w:rPr>
                <w:rFonts w:ascii="Calibri" w:hAnsi="Calibri"/>
                <w:color w:val="000000"/>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040E92AD" w14:textId="77777777" w:rsidR="008B595E" w:rsidRDefault="008B595E" w:rsidP="0033144C">
            <w:pPr>
              <w:rPr>
                <w:rFonts w:ascii="Calibri" w:hAnsi="Calibri"/>
                <w:color w:val="000000"/>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E1DA0F5" w14:textId="77777777" w:rsidR="008B595E" w:rsidRDefault="008B595E" w:rsidP="0033144C">
            <w:pPr>
              <w:rPr>
                <w:rFonts w:ascii="Calibri" w:hAnsi="Calibri"/>
                <w:color w:val="000000"/>
                <w:szCs w:val="24"/>
              </w:rPr>
            </w:pPr>
          </w:p>
        </w:tc>
      </w:tr>
    </w:tbl>
    <w:p w14:paraId="21790FC8" w14:textId="608FCC33" w:rsidR="0033144C" w:rsidRDefault="0033144C" w:rsidP="0033144C">
      <w:pPr>
        <w:pStyle w:val="VSStepstext1-9"/>
        <w:tabs>
          <w:tab w:val="clear" w:pos="360"/>
        </w:tabs>
        <w:spacing w:before="120" w:after="0" w:line="276" w:lineRule="auto"/>
        <w:ind w:left="0" w:firstLine="0"/>
      </w:pPr>
      <w:r w:rsidRPr="00144AD3">
        <w:rPr>
          <w:b/>
        </w:rPr>
        <w:t xml:space="preserve">Example of Interpolating a Weighted Q-Value: </w:t>
      </w:r>
      <w:r w:rsidRPr="00144AD3">
        <w:t xml:space="preserve">If the % saturation of DO of a </w:t>
      </w:r>
      <w:r>
        <w:t xml:space="preserve">water </w:t>
      </w:r>
      <w:r w:rsidRPr="00144AD3">
        <w:t>sample</w:t>
      </w:r>
      <w:r>
        <w:rPr>
          <w:b/>
        </w:rPr>
        <w:t xml:space="preserve"> </w:t>
      </w:r>
      <w:r>
        <w:t>has a value of 74%, the Weighted Q-value falls between 26.5 and 30.0, which are the values for 70% and 80%.</w:t>
      </w:r>
    </w:p>
    <w:p w14:paraId="3C5F41E6" w14:textId="50560257" w:rsidR="0033144C" w:rsidRPr="00144AD3" w:rsidRDefault="00A5126A" w:rsidP="0033144C">
      <w:pPr>
        <w:pStyle w:val="VSStepstext1-9"/>
        <w:tabs>
          <w:tab w:val="clear" w:pos="360"/>
        </w:tabs>
        <w:ind w:left="0" w:firstLine="0"/>
      </w:pPr>
      <w:r>
        <w:rPr>
          <w:noProof/>
        </w:rPr>
        <w:object w:dxaOrig="1440" w:dyaOrig="1440" w14:anchorId="566537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111.6pt;margin-top:3.9pt;width:268pt;height:32pt;z-index:251708416;mso-wrap-edited:f;mso-width-percent:0;mso-height-percent:0;mso-position-horizontal-relative:text;mso-position-vertical-relative:text;mso-width-percent:0;mso-height-percent:0">
            <v:imagedata r:id="rId15" o:title=""/>
            <w10:wrap type="square"/>
          </v:shape>
          <o:OLEObject Type="Embed" ProgID="Equation.DSMT4" ShapeID="_x0000_s1026" DrawAspect="Content" ObjectID="_1649096729" r:id="rId16"/>
        </w:object>
      </w:r>
    </w:p>
    <w:p w14:paraId="1195EC33" w14:textId="5FF904E4" w:rsidR="00806E3C" w:rsidRPr="003E6FE7" w:rsidRDefault="00C7144E" w:rsidP="00C7144E">
      <w:pPr>
        <w:pStyle w:val="VSHeadingPrime"/>
        <w:keepNext w:val="0"/>
        <w:ind w:left="720"/>
        <w:textAlignment w:val="auto"/>
        <w:rPr>
          <w:rFonts w:ascii="Calibri" w:hAnsi="Calibri"/>
        </w:rPr>
      </w:pPr>
      <w:r>
        <w:rPr>
          <w:rFonts w:ascii="Calibri" w:hAnsi="Calibri"/>
        </w:rPr>
        <w:br w:type="page"/>
      </w:r>
      <w:r w:rsidR="00806E3C">
        <w:rPr>
          <w:rFonts w:ascii="Calibri" w:hAnsi="Calibri"/>
          <w:b w:val="0"/>
          <w:caps w:val="0"/>
          <w:sz w:val="24"/>
          <w:szCs w:val="24"/>
        </w:rPr>
        <w:lastRenderedPageBreak/>
        <w:t>Use the following table to determine the Water Quality of each water source.</w:t>
      </w:r>
    </w:p>
    <w:tbl>
      <w:tblPr>
        <w:tblW w:w="0" w:type="auto"/>
        <w:jc w:val="center"/>
        <w:tblLayout w:type="fixed"/>
        <w:tblCellMar>
          <w:left w:w="80" w:type="dxa"/>
          <w:right w:w="80" w:type="dxa"/>
        </w:tblCellMar>
        <w:tblLook w:val="04A0" w:firstRow="1" w:lastRow="0" w:firstColumn="1" w:lastColumn="0" w:noHBand="0" w:noVBand="1"/>
      </w:tblPr>
      <w:tblGrid>
        <w:gridCol w:w="2304"/>
        <w:gridCol w:w="2717"/>
      </w:tblGrid>
      <w:tr w:rsidR="00806E3C" w14:paraId="4794C472" w14:textId="77777777" w:rsidTr="00806E3C">
        <w:trPr>
          <w:cantSplit/>
          <w:jc w:val="center"/>
        </w:trPr>
        <w:tc>
          <w:tcPr>
            <w:tcW w:w="2304" w:type="dxa"/>
            <w:tcBorders>
              <w:top w:val="single" w:sz="6" w:space="0" w:color="auto"/>
              <w:left w:val="single" w:sz="6" w:space="0" w:color="auto"/>
              <w:bottom w:val="single" w:sz="6" w:space="0" w:color="auto"/>
              <w:right w:val="single" w:sz="6" w:space="0" w:color="auto"/>
            </w:tcBorders>
            <w:hideMark/>
          </w:tcPr>
          <w:p w14:paraId="3F931DBE" w14:textId="77777777" w:rsidR="00806E3C" w:rsidRPr="003E6FE7" w:rsidRDefault="00806E3C" w:rsidP="00806E3C">
            <w:pPr>
              <w:pStyle w:val="BWCTableText"/>
              <w:rPr>
                <w:rFonts w:ascii="Calibri" w:hAnsi="Calibri"/>
                <w:b/>
                <w:sz w:val="22"/>
                <w:szCs w:val="22"/>
              </w:rPr>
            </w:pPr>
            <w:r w:rsidRPr="003E6FE7">
              <w:rPr>
                <w:rFonts w:ascii="Calibri" w:hAnsi="Calibri"/>
                <w:b/>
                <w:sz w:val="22"/>
                <w:szCs w:val="22"/>
              </w:rPr>
              <w:t>WQI</w:t>
            </w:r>
          </w:p>
        </w:tc>
        <w:tc>
          <w:tcPr>
            <w:tcW w:w="2717" w:type="dxa"/>
            <w:tcBorders>
              <w:top w:val="single" w:sz="6" w:space="0" w:color="auto"/>
              <w:left w:val="single" w:sz="6" w:space="0" w:color="auto"/>
              <w:bottom w:val="single" w:sz="6" w:space="0" w:color="auto"/>
              <w:right w:val="single" w:sz="6" w:space="0" w:color="auto"/>
            </w:tcBorders>
            <w:hideMark/>
          </w:tcPr>
          <w:p w14:paraId="09E8EB3A" w14:textId="77777777" w:rsidR="00806E3C" w:rsidRPr="003E6FE7" w:rsidRDefault="00806E3C" w:rsidP="00806E3C">
            <w:pPr>
              <w:pStyle w:val="BWCTableText"/>
              <w:ind w:left="144"/>
              <w:rPr>
                <w:rFonts w:ascii="Calibri" w:hAnsi="Calibri"/>
                <w:b/>
                <w:sz w:val="22"/>
                <w:szCs w:val="22"/>
              </w:rPr>
            </w:pPr>
            <w:r w:rsidRPr="003E6FE7">
              <w:rPr>
                <w:rFonts w:ascii="Calibri" w:hAnsi="Calibri"/>
                <w:b/>
                <w:sz w:val="22"/>
                <w:szCs w:val="22"/>
              </w:rPr>
              <w:t>Water Quality</w:t>
            </w:r>
          </w:p>
        </w:tc>
      </w:tr>
      <w:tr w:rsidR="00806E3C" w14:paraId="58D22FC4" w14:textId="77777777" w:rsidTr="00806E3C">
        <w:trPr>
          <w:cantSplit/>
          <w:jc w:val="center"/>
        </w:trPr>
        <w:tc>
          <w:tcPr>
            <w:tcW w:w="2304" w:type="dxa"/>
            <w:tcBorders>
              <w:top w:val="single" w:sz="6" w:space="0" w:color="auto"/>
              <w:left w:val="single" w:sz="6" w:space="0" w:color="auto"/>
              <w:bottom w:val="single" w:sz="6" w:space="0" w:color="auto"/>
              <w:right w:val="single" w:sz="6" w:space="0" w:color="auto"/>
            </w:tcBorders>
            <w:hideMark/>
          </w:tcPr>
          <w:p w14:paraId="314121FB" w14:textId="77777777" w:rsidR="00806E3C" w:rsidRPr="003E6FE7" w:rsidRDefault="00806E3C" w:rsidP="00806E3C">
            <w:pPr>
              <w:pStyle w:val="BWCTableText"/>
              <w:rPr>
                <w:rFonts w:ascii="Calibri" w:hAnsi="Calibri"/>
                <w:sz w:val="22"/>
                <w:szCs w:val="22"/>
              </w:rPr>
            </w:pPr>
            <w:r w:rsidRPr="003E6FE7">
              <w:rPr>
                <w:rFonts w:ascii="Calibri" w:hAnsi="Calibri"/>
                <w:sz w:val="22"/>
                <w:szCs w:val="22"/>
              </w:rPr>
              <w:t>91–100</w:t>
            </w:r>
          </w:p>
        </w:tc>
        <w:tc>
          <w:tcPr>
            <w:tcW w:w="2717" w:type="dxa"/>
            <w:tcBorders>
              <w:top w:val="single" w:sz="6" w:space="0" w:color="auto"/>
              <w:left w:val="single" w:sz="6" w:space="0" w:color="auto"/>
              <w:bottom w:val="single" w:sz="6" w:space="0" w:color="auto"/>
              <w:right w:val="single" w:sz="6" w:space="0" w:color="auto"/>
            </w:tcBorders>
            <w:hideMark/>
          </w:tcPr>
          <w:p w14:paraId="2AC1687C" w14:textId="77777777" w:rsidR="00806E3C" w:rsidRPr="003E6FE7" w:rsidRDefault="00806E3C" w:rsidP="00806E3C">
            <w:pPr>
              <w:pStyle w:val="BWCTableText"/>
              <w:ind w:left="144"/>
              <w:rPr>
                <w:rFonts w:ascii="Calibri" w:hAnsi="Calibri"/>
                <w:sz w:val="22"/>
                <w:szCs w:val="22"/>
              </w:rPr>
            </w:pPr>
            <w:r w:rsidRPr="003E6FE7">
              <w:rPr>
                <w:rFonts w:ascii="Calibri" w:hAnsi="Calibri"/>
                <w:sz w:val="22"/>
                <w:szCs w:val="22"/>
              </w:rPr>
              <w:t>Excellent</w:t>
            </w:r>
          </w:p>
        </w:tc>
      </w:tr>
      <w:tr w:rsidR="00806E3C" w14:paraId="74F0E2C5" w14:textId="77777777" w:rsidTr="00806E3C">
        <w:trPr>
          <w:cantSplit/>
          <w:jc w:val="center"/>
        </w:trPr>
        <w:tc>
          <w:tcPr>
            <w:tcW w:w="2304" w:type="dxa"/>
            <w:tcBorders>
              <w:top w:val="single" w:sz="6" w:space="0" w:color="auto"/>
              <w:left w:val="single" w:sz="6" w:space="0" w:color="auto"/>
              <w:bottom w:val="single" w:sz="6" w:space="0" w:color="auto"/>
              <w:right w:val="single" w:sz="6" w:space="0" w:color="auto"/>
            </w:tcBorders>
            <w:hideMark/>
          </w:tcPr>
          <w:p w14:paraId="127F606D" w14:textId="77777777" w:rsidR="00806E3C" w:rsidRPr="003E6FE7" w:rsidRDefault="00806E3C" w:rsidP="00806E3C">
            <w:pPr>
              <w:pStyle w:val="BWCTableText"/>
              <w:rPr>
                <w:rFonts w:ascii="Calibri" w:hAnsi="Calibri"/>
                <w:sz w:val="22"/>
                <w:szCs w:val="22"/>
              </w:rPr>
            </w:pPr>
            <w:r w:rsidRPr="003E6FE7">
              <w:rPr>
                <w:rFonts w:ascii="Calibri" w:hAnsi="Calibri"/>
                <w:sz w:val="22"/>
                <w:szCs w:val="22"/>
              </w:rPr>
              <w:t>71–90</w:t>
            </w:r>
          </w:p>
        </w:tc>
        <w:tc>
          <w:tcPr>
            <w:tcW w:w="2717" w:type="dxa"/>
            <w:tcBorders>
              <w:top w:val="single" w:sz="6" w:space="0" w:color="auto"/>
              <w:left w:val="single" w:sz="6" w:space="0" w:color="auto"/>
              <w:bottom w:val="single" w:sz="6" w:space="0" w:color="auto"/>
              <w:right w:val="single" w:sz="6" w:space="0" w:color="auto"/>
            </w:tcBorders>
            <w:hideMark/>
          </w:tcPr>
          <w:p w14:paraId="3BA2F07E" w14:textId="77777777" w:rsidR="00806E3C" w:rsidRPr="003E6FE7" w:rsidRDefault="00806E3C" w:rsidP="00806E3C">
            <w:pPr>
              <w:pStyle w:val="BWCTableText"/>
              <w:ind w:left="144"/>
              <w:rPr>
                <w:rFonts w:ascii="Calibri" w:hAnsi="Calibri"/>
                <w:sz w:val="22"/>
                <w:szCs w:val="22"/>
              </w:rPr>
            </w:pPr>
            <w:r w:rsidRPr="003E6FE7">
              <w:rPr>
                <w:rFonts w:ascii="Calibri" w:hAnsi="Calibri"/>
                <w:sz w:val="22"/>
                <w:szCs w:val="22"/>
              </w:rPr>
              <w:t>Good</w:t>
            </w:r>
          </w:p>
        </w:tc>
      </w:tr>
      <w:tr w:rsidR="00806E3C" w14:paraId="602E85BD" w14:textId="77777777" w:rsidTr="00806E3C">
        <w:trPr>
          <w:cantSplit/>
          <w:jc w:val="center"/>
        </w:trPr>
        <w:tc>
          <w:tcPr>
            <w:tcW w:w="2304" w:type="dxa"/>
            <w:tcBorders>
              <w:top w:val="single" w:sz="6" w:space="0" w:color="auto"/>
              <w:left w:val="single" w:sz="6" w:space="0" w:color="auto"/>
              <w:bottom w:val="single" w:sz="6" w:space="0" w:color="auto"/>
              <w:right w:val="single" w:sz="6" w:space="0" w:color="auto"/>
            </w:tcBorders>
            <w:hideMark/>
          </w:tcPr>
          <w:p w14:paraId="583886F7" w14:textId="77777777" w:rsidR="00806E3C" w:rsidRPr="003E6FE7" w:rsidRDefault="00806E3C" w:rsidP="00806E3C">
            <w:pPr>
              <w:pStyle w:val="BWCTableText"/>
              <w:rPr>
                <w:rFonts w:ascii="Calibri" w:hAnsi="Calibri"/>
                <w:sz w:val="22"/>
                <w:szCs w:val="22"/>
              </w:rPr>
            </w:pPr>
            <w:r w:rsidRPr="003E6FE7">
              <w:rPr>
                <w:rFonts w:ascii="Calibri" w:hAnsi="Calibri"/>
                <w:sz w:val="22"/>
                <w:szCs w:val="22"/>
              </w:rPr>
              <w:t>51–70</w:t>
            </w:r>
          </w:p>
        </w:tc>
        <w:tc>
          <w:tcPr>
            <w:tcW w:w="2717" w:type="dxa"/>
            <w:tcBorders>
              <w:top w:val="single" w:sz="6" w:space="0" w:color="auto"/>
              <w:left w:val="single" w:sz="6" w:space="0" w:color="auto"/>
              <w:bottom w:val="single" w:sz="6" w:space="0" w:color="auto"/>
              <w:right w:val="single" w:sz="6" w:space="0" w:color="auto"/>
            </w:tcBorders>
            <w:hideMark/>
          </w:tcPr>
          <w:p w14:paraId="0B9EA50C" w14:textId="77777777" w:rsidR="00806E3C" w:rsidRPr="003E6FE7" w:rsidRDefault="00806E3C" w:rsidP="00806E3C">
            <w:pPr>
              <w:pStyle w:val="BWCTableText"/>
              <w:ind w:left="144"/>
              <w:rPr>
                <w:rFonts w:ascii="Calibri" w:hAnsi="Calibri"/>
                <w:sz w:val="22"/>
                <w:szCs w:val="22"/>
              </w:rPr>
            </w:pPr>
            <w:r w:rsidRPr="003E6FE7">
              <w:rPr>
                <w:rFonts w:ascii="Calibri" w:hAnsi="Calibri"/>
                <w:sz w:val="22"/>
                <w:szCs w:val="22"/>
              </w:rPr>
              <w:t>Average (or Medium)</w:t>
            </w:r>
          </w:p>
        </w:tc>
      </w:tr>
      <w:tr w:rsidR="00806E3C" w14:paraId="1FCA085B" w14:textId="77777777" w:rsidTr="00806E3C">
        <w:trPr>
          <w:cantSplit/>
          <w:jc w:val="center"/>
        </w:trPr>
        <w:tc>
          <w:tcPr>
            <w:tcW w:w="2304" w:type="dxa"/>
            <w:tcBorders>
              <w:top w:val="single" w:sz="6" w:space="0" w:color="auto"/>
              <w:left w:val="single" w:sz="6" w:space="0" w:color="auto"/>
              <w:bottom w:val="single" w:sz="6" w:space="0" w:color="auto"/>
              <w:right w:val="single" w:sz="6" w:space="0" w:color="auto"/>
            </w:tcBorders>
            <w:hideMark/>
          </w:tcPr>
          <w:p w14:paraId="73CD8F54" w14:textId="77777777" w:rsidR="00806E3C" w:rsidRPr="003E6FE7" w:rsidRDefault="00806E3C" w:rsidP="00806E3C">
            <w:pPr>
              <w:pStyle w:val="BWCTableText"/>
              <w:rPr>
                <w:rFonts w:ascii="Calibri" w:hAnsi="Calibri"/>
                <w:sz w:val="22"/>
                <w:szCs w:val="22"/>
              </w:rPr>
            </w:pPr>
            <w:r w:rsidRPr="003E6FE7">
              <w:rPr>
                <w:rFonts w:ascii="Calibri" w:hAnsi="Calibri"/>
                <w:sz w:val="22"/>
                <w:szCs w:val="22"/>
              </w:rPr>
              <w:t>26–50</w:t>
            </w:r>
          </w:p>
        </w:tc>
        <w:tc>
          <w:tcPr>
            <w:tcW w:w="2717" w:type="dxa"/>
            <w:tcBorders>
              <w:top w:val="single" w:sz="6" w:space="0" w:color="auto"/>
              <w:left w:val="single" w:sz="6" w:space="0" w:color="auto"/>
              <w:bottom w:val="single" w:sz="6" w:space="0" w:color="auto"/>
              <w:right w:val="single" w:sz="6" w:space="0" w:color="auto"/>
            </w:tcBorders>
            <w:hideMark/>
          </w:tcPr>
          <w:p w14:paraId="30008A65" w14:textId="77777777" w:rsidR="00806E3C" w:rsidRPr="003E6FE7" w:rsidRDefault="00806E3C" w:rsidP="00806E3C">
            <w:pPr>
              <w:pStyle w:val="BWCTableText"/>
              <w:ind w:left="144"/>
              <w:rPr>
                <w:rFonts w:ascii="Calibri" w:hAnsi="Calibri"/>
                <w:sz w:val="22"/>
                <w:szCs w:val="22"/>
              </w:rPr>
            </w:pPr>
            <w:r w:rsidRPr="003E6FE7">
              <w:rPr>
                <w:rFonts w:ascii="Calibri" w:hAnsi="Calibri"/>
                <w:sz w:val="22"/>
                <w:szCs w:val="22"/>
              </w:rPr>
              <w:t>Fair</w:t>
            </w:r>
          </w:p>
        </w:tc>
      </w:tr>
      <w:tr w:rsidR="00806E3C" w14:paraId="16D5583E" w14:textId="77777777" w:rsidTr="00806E3C">
        <w:trPr>
          <w:cantSplit/>
          <w:jc w:val="center"/>
        </w:trPr>
        <w:tc>
          <w:tcPr>
            <w:tcW w:w="2304" w:type="dxa"/>
            <w:tcBorders>
              <w:top w:val="single" w:sz="6" w:space="0" w:color="auto"/>
              <w:left w:val="single" w:sz="6" w:space="0" w:color="auto"/>
              <w:bottom w:val="single" w:sz="6" w:space="0" w:color="auto"/>
              <w:right w:val="single" w:sz="6" w:space="0" w:color="auto"/>
            </w:tcBorders>
            <w:hideMark/>
          </w:tcPr>
          <w:p w14:paraId="24AF3F5C" w14:textId="77777777" w:rsidR="00806E3C" w:rsidRPr="003E6FE7" w:rsidRDefault="00806E3C" w:rsidP="00806E3C">
            <w:pPr>
              <w:pStyle w:val="BWCTableText"/>
              <w:rPr>
                <w:rFonts w:ascii="Calibri" w:hAnsi="Calibri"/>
                <w:sz w:val="22"/>
                <w:szCs w:val="22"/>
              </w:rPr>
            </w:pPr>
            <w:r w:rsidRPr="003E6FE7">
              <w:rPr>
                <w:rFonts w:ascii="Calibri" w:hAnsi="Calibri"/>
                <w:sz w:val="22"/>
                <w:szCs w:val="22"/>
              </w:rPr>
              <w:t>0–25</w:t>
            </w:r>
          </w:p>
        </w:tc>
        <w:tc>
          <w:tcPr>
            <w:tcW w:w="2717" w:type="dxa"/>
            <w:tcBorders>
              <w:top w:val="single" w:sz="6" w:space="0" w:color="auto"/>
              <w:left w:val="single" w:sz="6" w:space="0" w:color="auto"/>
              <w:bottom w:val="single" w:sz="6" w:space="0" w:color="auto"/>
              <w:right w:val="single" w:sz="6" w:space="0" w:color="auto"/>
            </w:tcBorders>
            <w:hideMark/>
          </w:tcPr>
          <w:p w14:paraId="721E7E04" w14:textId="77777777" w:rsidR="00806E3C" w:rsidRPr="003E6FE7" w:rsidRDefault="00806E3C" w:rsidP="00806E3C">
            <w:pPr>
              <w:pStyle w:val="BWCTableText"/>
              <w:ind w:left="144"/>
              <w:rPr>
                <w:rFonts w:ascii="Calibri" w:hAnsi="Calibri"/>
                <w:sz w:val="22"/>
                <w:szCs w:val="22"/>
              </w:rPr>
            </w:pPr>
            <w:r w:rsidRPr="003E6FE7">
              <w:rPr>
                <w:rFonts w:ascii="Calibri" w:hAnsi="Calibri"/>
                <w:sz w:val="22"/>
                <w:szCs w:val="22"/>
              </w:rPr>
              <w:t>Poor</w:t>
            </w:r>
          </w:p>
        </w:tc>
      </w:tr>
    </w:tbl>
    <w:p w14:paraId="5C8F87EF" w14:textId="0A59906D" w:rsidR="007F02F3" w:rsidRPr="00883348" w:rsidRDefault="007F02F3" w:rsidP="00DE036F">
      <w:pPr>
        <w:widowControl w:val="0"/>
        <w:overflowPunct/>
        <w:spacing w:before="60" w:after="60"/>
        <w:textAlignment w:val="auto"/>
        <w:rPr>
          <w:rFonts w:ascii="Times New Roman" w:hAnsi="Times New Roman"/>
          <w:b/>
          <w:sz w:val="28"/>
          <w:szCs w:val="28"/>
        </w:rPr>
      </w:pPr>
      <w:r w:rsidRPr="00883348">
        <w:rPr>
          <w:rFonts w:ascii="Times New Roman" w:hAnsi="Times New Roman"/>
          <w:b/>
          <w:sz w:val="28"/>
          <w:szCs w:val="28"/>
        </w:rPr>
        <w:t>Map</w:t>
      </w:r>
      <w:r w:rsidR="004E115B">
        <w:rPr>
          <w:rFonts w:ascii="Times New Roman" w:hAnsi="Times New Roman"/>
          <w:b/>
          <w:sz w:val="28"/>
          <w:szCs w:val="28"/>
        </w:rPr>
        <w:t>ping</w:t>
      </w:r>
      <w:r w:rsidRPr="00883348">
        <w:rPr>
          <w:rFonts w:ascii="Times New Roman" w:hAnsi="Times New Roman"/>
          <w:b/>
          <w:sz w:val="28"/>
          <w:szCs w:val="28"/>
        </w:rPr>
        <w:t xml:space="preserve"> the Data</w:t>
      </w:r>
    </w:p>
    <w:p w14:paraId="10F9119B" w14:textId="68DFE9C6" w:rsidR="007F02F3" w:rsidRDefault="004A0E91" w:rsidP="00520C86">
      <w:pPr>
        <w:widowControl w:val="0"/>
        <w:tabs>
          <w:tab w:val="left" w:pos="360"/>
        </w:tabs>
        <w:overflowPunct/>
        <w:spacing w:after="60"/>
        <w:ind w:left="360" w:hanging="360"/>
        <w:textAlignment w:val="auto"/>
        <w:rPr>
          <w:rFonts w:ascii="Times New Roman" w:hAnsi="Times New Roman"/>
          <w:szCs w:val="24"/>
        </w:rPr>
      </w:pPr>
      <w:r>
        <w:rPr>
          <w:rFonts w:ascii="Times New Roman" w:hAnsi="Times New Roman"/>
          <w:szCs w:val="24"/>
        </w:rPr>
        <w:t>26</w:t>
      </w:r>
      <w:r w:rsidR="007F02F3">
        <w:rPr>
          <w:rFonts w:ascii="Times New Roman" w:hAnsi="Times New Roman"/>
          <w:szCs w:val="24"/>
        </w:rPr>
        <w:t>.</w:t>
      </w:r>
      <w:r w:rsidR="007F02F3">
        <w:rPr>
          <w:rFonts w:ascii="Times New Roman" w:hAnsi="Times New Roman"/>
          <w:szCs w:val="24"/>
        </w:rPr>
        <w:tab/>
        <w:t>If you have Logger Pro available, you could also transfer the data from LabQuest to a computer. Logger Pro has more graphing and analysis options than LabQuest, such as bar graphs and the ability to ins</w:t>
      </w:r>
      <w:r w:rsidR="004E115B">
        <w:rPr>
          <w:rFonts w:ascii="Times New Roman" w:hAnsi="Times New Roman"/>
          <w:szCs w:val="24"/>
        </w:rPr>
        <w:t>ert images, as shown in Figure 1</w:t>
      </w:r>
      <w:r w:rsidR="007F02F3">
        <w:rPr>
          <w:rFonts w:ascii="Times New Roman" w:hAnsi="Times New Roman"/>
          <w:szCs w:val="24"/>
        </w:rPr>
        <w:t>. If your file includes GPS coordinates, Logger Pro also has the ability to export your data into Google Maps. There are several ways to transfer the data from LabQuest to Logger Pro:</w:t>
      </w:r>
    </w:p>
    <w:p w14:paraId="3E2525B9" w14:textId="77777777" w:rsidR="007F02F3" w:rsidRPr="00883348" w:rsidRDefault="007F02F3" w:rsidP="007F02F3">
      <w:pPr>
        <w:widowControl w:val="0"/>
        <w:overflowPunct/>
        <w:textAlignment w:val="auto"/>
        <w:rPr>
          <w:rFonts w:ascii="Times New Roman" w:hAnsi="Times New Roman"/>
          <w:b/>
          <w:szCs w:val="24"/>
        </w:rPr>
      </w:pPr>
      <w:r w:rsidRPr="00883348">
        <w:rPr>
          <w:rFonts w:ascii="Times New Roman" w:hAnsi="Times New Roman"/>
          <w:b/>
          <w:szCs w:val="24"/>
        </w:rPr>
        <w:t>Using Data Matrix Mode</w:t>
      </w:r>
    </w:p>
    <w:p w14:paraId="32250FD0" w14:textId="77777777" w:rsidR="007F02F3" w:rsidRDefault="007F02F3" w:rsidP="004A0E91">
      <w:pPr>
        <w:widowControl w:val="0"/>
        <w:numPr>
          <w:ilvl w:val="0"/>
          <w:numId w:val="2"/>
        </w:numPr>
        <w:overflowPunct/>
        <w:textAlignment w:val="auto"/>
        <w:rPr>
          <w:rFonts w:ascii="Times New Roman" w:hAnsi="Times New Roman"/>
          <w:szCs w:val="24"/>
        </w:rPr>
      </w:pPr>
      <w:r>
        <w:rPr>
          <w:rFonts w:ascii="Times New Roman" w:hAnsi="Times New Roman"/>
          <w:szCs w:val="24"/>
        </w:rPr>
        <w:t xml:space="preserve">Connect LabQuest to a computer running Logger Pro using a USB cable. If there is an </w:t>
      </w:r>
      <w:r w:rsidRPr="00883348">
        <w:rPr>
          <w:rFonts w:ascii="Times New Roman" w:hAnsi="Times New Roman"/>
          <w:szCs w:val="24"/>
        </w:rPr>
        <w:t>active LabQuest session containing data, Logger Pro will prompt you to retrieve it. Click</w:t>
      </w:r>
      <w:r>
        <w:rPr>
          <w:rFonts w:ascii="Times New Roman" w:hAnsi="Times New Roman"/>
          <w:szCs w:val="24"/>
        </w:rPr>
        <w:t xml:space="preserve"> </w:t>
      </w:r>
      <w:r w:rsidRPr="00883348">
        <w:rPr>
          <w:rFonts w:ascii="Times New Roman" w:hAnsi="Times New Roman"/>
          <w:szCs w:val="24"/>
        </w:rPr>
        <w:t>No. Retrieving remote data in this manner will not bring over your Run names. Instead,</w:t>
      </w:r>
      <w:r>
        <w:rPr>
          <w:rFonts w:ascii="Times New Roman" w:hAnsi="Times New Roman"/>
          <w:szCs w:val="24"/>
        </w:rPr>
        <w:t xml:space="preserve"> </w:t>
      </w:r>
      <w:r w:rsidRPr="00883348">
        <w:rPr>
          <w:rFonts w:ascii="Times New Roman" w:hAnsi="Times New Roman"/>
          <w:szCs w:val="24"/>
        </w:rPr>
        <w:t>choose LabQuest Browser from the Logger Pro File menu and select Open. Choose from</w:t>
      </w:r>
      <w:r>
        <w:rPr>
          <w:rFonts w:ascii="Times New Roman" w:hAnsi="Times New Roman"/>
          <w:szCs w:val="24"/>
        </w:rPr>
        <w:t xml:space="preserve"> </w:t>
      </w:r>
      <w:r w:rsidRPr="00883348">
        <w:rPr>
          <w:rFonts w:ascii="Times New Roman" w:hAnsi="Times New Roman"/>
          <w:szCs w:val="24"/>
        </w:rPr>
        <w:t>the list of saved files.</w:t>
      </w:r>
    </w:p>
    <w:p w14:paraId="0333DDD6" w14:textId="4D6CD56C" w:rsidR="00380651" w:rsidRPr="00380651" w:rsidRDefault="007F02F3" w:rsidP="00380651">
      <w:pPr>
        <w:widowControl w:val="0"/>
        <w:numPr>
          <w:ilvl w:val="0"/>
          <w:numId w:val="2"/>
        </w:numPr>
        <w:overflowPunct/>
        <w:spacing w:after="120"/>
        <w:textAlignment w:val="auto"/>
        <w:rPr>
          <w:rFonts w:ascii="Times New Roman" w:hAnsi="Times New Roman"/>
          <w:szCs w:val="24"/>
        </w:rPr>
      </w:pPr>
      <w:r w:rsidRPr="00883348">
        <w:rPr>
          <w:rFonts w:ascii="Times New Roman" w:hAnsi="Times New Roman"/>
          <w:szCs w:val="24"/>
        </w:rPr>
        <w:t>Save the LabQuest file to a USB thumb drive or SD card, and then transfer the file onto your computer. Logger Pro will be able to open the LabQuest file.</w:t>
      </w:r>
    </w:p>
    <w:p w14:paraId="702B7389" w14:textId="77777777" w:rsidR="00380651" w:rsidRDefault="007F02F3" w:rsidP="00380651">
      <w:pPr>
        <w:widowControl w:val="0"/>
        <w:overflowPunct/>
        <w:jc w:val="center"/>
        <w:textAlignment w:val="auto"/>
        <w:rPr>
          <w:rFonts w:ascii="Times New Roman" w:hAnsi="Times New Roman"/>
          <w:b/>
          <w:i/>
          <w:szCs w:val="24"/>
        </w:rPr>
      </w:pPr>
      <w:r>
        <w:rPr>
          <w:rFonts w:ascii="Times New Roman" w:hAnsi="Times New Roman"/>
          <w:b/>
          <w:noProof/>
          <w:sz w:val="32"/>
          <w:szCs w:val="32"/>
        </w:rPr>
        <w:drawing>
          <wp:inline distT="0" distB="0" distL="0" distR="0" wp14:anchorId="2B7B6C4C" wp14:editId="598AB0DA">
            <wp:extent cx="5511543" cy="3443207"/>
            <wp:effectExtent l="0" t="0" r="635"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4579" cy="3445104"/>
                    </a:xfrm>
                    <a:prstGeom prst="rect">
                      <a:avLst/>
                    </a:prstGeom>
                    <a:noFill/>
                    <a:ln>
                      <a:noFill/>
                    </a:ln>
                  </pic:spPr>
                </pic:pic>
              </a:graphicData>
            </a:graphic>
          </wp:inline>
        </w:drawing>
      </w:r>
    </w:p>
    <w:p w14:paraId="2D518581" w14:textId="4DFC43CF" w:rsidR="007F02F3" w:rsidRPr="00380651" w:rsidRDefault="004E115B" w:rsidP="00C96093">
      <w:pPr>
        <w:widowControl w:val="0"/>
        <w:overflowPunct/>
        <w:spacing w:before="60" w:after="120"/>
        <w:jc w:val="center"/>
        <w:textAlignment w:val="auto"/>
        <w:rPr>
          <w:rFonts w:ascii="Times New Roman" w:hAnsi="Times New Roman"/>
          <w:sz w:val="32"/>
          <w:szCs w:val="32"/>
        </w:rPr>
      </w:pPr>
      <w:r w:rsidRPr="00380651">
        <w:rPr>
          <w:rFonts w:ascii="Times New Roman" w:hAnsi="Times New Roman"/>
          <w:i/>
          <w:szCs w:val="24"/>
        </w:rPr>
        <w:t>Figure 1</w:t>
      </w:r>
      <w:r w:rsidR="007F02F3" w:rsidRPr="00380651">
        <w:rPr>
          <w:rFonts w:ascii="Times New Roman" w:hAnsi="Times New Roman"/>
          <w:i/>
          <w:szCs w:val="24"/>
        </w:rPr>
        <w:t>: Water quality data graphed and mapped in Logger Pro</w:t>
      </w:r>
      <w:r w:rsidR="007F02F3" w:rsidRPr="00380651">
        <w:rPr>
          <w:sz w:val="32"/>
          <w:szCs w:val="32"/>
        </w:rPr>
        <w:t xml:space="preserve"> </w:t>
      </w:r>
    </w:p>
    <w:p w14:paraId="2CCC4E6D" w14:textId="321D19A1" w:rsidR="00D17EA1" w:rsidRPr="0051604B" w:rsidRDefault="00DE036F" w:rsidP="00D17EA1">
      <w:pPr>
        <w:widowControl w:val="0"/>
        <w:overflowPunct/>
        <w:jc w:val="center"/>
        <w:textAlignment w:val="auto"/>
        <w:outlineLvl w:val="0"/>
        <w:rPr>
          <w:rFonts w:ascii="Times New Roman" w:hAnsi="Times New Roman"/>
          <w:sz w:val="28"/>
          <w:szCs w:val="28"/>
        </w:rPr>
      </w:pPr>
      <w:r>
        <w:rPr>
          <w:rFonts w:ascii="Times New Roman" w:hAnsi="Times New Roman"/>
          <w:b/>
          <w:bCs/>
          <w:sz w:val="28"/>
          <w:szCs w:val="28"/>
        </w:rPr>
        <w:br w:type="page"/>
      </w:r>
      <w:r w:rsidR="00D17EA1" w:rsidRPr="0051604B">
        <w:rPr>
          <w:rFonts w:ascii="Times New Roman" w:hAnsi="Times New Roman"/>
          <w:b/>
          <w:bCs/>
          <w:sz w:val="28"/>
          <w:szCs w:val="28"/>
        </w:rPr>
        <w:lastRenderedPageBreak/>
        <w:t xml:space="preserve">Storing LabQuest App Files </w:t>
      </w:r>
      <w:r w:rsidR="00D17EA1">
        <w:rPr>
          <w:rFonts w:ascii="Times New Roman" w:hAnsi="Times New Roman"/>
          <w:b/>
          <w:bCs/>
          <w:sz w:val="28"/>
          <w:szCs w:val="28"/>
        </w:rPr>
        <w:t>&amp; Opening in Logger Pro</w:t>
      </w:r>
    </w:p>
    <w:p w14:paraId="34E98404" w14:textId="77777777" w:rsidR="00D17EA1" w:rsidRDefault="00D17EA1" w:rsidP="00D17EA1">
      <w:pPr>
        <w:pStyle w:val="Default"/>
        <w:rPr>
          <w:rFonts w:ascii="Times New Roman" w:hAnsi="Times New Roman" w:cs="Times New Roman"/>
        </w:rPr>
      </w:pPr>
    </w:p>
    <w:p w14:paraId="7D7A4DD0" w14:textId="77777777" w:rsidR="00D17EA1" w:rsidRPr="00815E3D" w:rsidRDefault="00D17EA1" w:rsidP="00D17EA1">
      <w:pPr>
        <w:pStyle w:val="Default"/>
        <w:rPr>
          <w:rFonts w:ascii="Times New Roman" w:hAnsi="Times New Roman" w:cs="Times New Roman"/>
        </w:rPr>
      </w:pPr>
      <w:r w:rsidRPr="00815E3D">
        <w:rPr>
          <w:rFonts w:ascii="Times New Roman" w:hAnsi="Times New Roman" w:cs="Times New Roman"/>
        </w:rPr>
        <w:t>LabQuest files have a .</w:t>
      </w:r>
      <w:r w:rsidRPr="00815E3D">
        <w:rPr>
          <w:rFonts w:ascii="Times New Roman" w:hAnsi="Times New Roman" w:cs="Times New Roman"/>
          <w:i/>
          <w:iCs/>
        </w:rPr>
        <w:t xml:space="preserve">qmbl </w:t>
      </w:r>
      <w:r w:rsidRPr="00815E3D">
        <w:rPr>
          <w:rFonts w:ascii="Times New Roman" w:hAnsi="Times New Roman" w:cs="Times New Roman"/>
        </w:rPr>
        <w:t xml:space="preserve">extension and can be saved to the internal storage space on LabQuest, or to an external storage space such as a </w:t>
      </w:r>
      <w:r>
        <w:rPr>
          <w:rFonts w:ascii="Times New Roman" w:hAnsi="Times New Roman" w:cs="Times New Roman"/>
        </w:rPr>
        <w:t>USB Flash</w:t>
      </w:r>
      <w:r w:rsidRPr="00815E3D">
        <w:rPr>
          <w:rFonts w:ascii="Times New Roman" w:hAnsi="Times New Roman" w:cs="Times New Roman"/>
        </w:rPr>
        <w:t xml:space="preserve"> drive</w:t>
      </w:r>
      <w:r>
        <w:rPr>
          <w:rFonts w:ascii="Times New Roman" w:hAnsi="Times New Roman" w:cs="Times New Roman"/>
        </w:rPr>
        <w:t xml:space="preserve"> or a </w:t>
      </w:r>
      <w:r w:rsidRPr="00815E3D">
        <w:rPr>
          <w:rFonts w:ascii="Times New Roman" w:hAnsi="Times New Roman" w:cs="Times New Roman"/>
        </w:rPr>
        <w:t>micro SD (Secure Digital) card. The drive or card may be formatted in FAT16 or FAT32 (the most common Windows and Mac OS formats) for reading and writing. LabQuest cannot read NTFS- or HFS+-</w:t>
      </w:r>
      <w:r>
        <w:rPr>
          <w:rFonts w:ascii="Times New Roman" w:hAnsi="Times New Roman" w:cs="Times New Roman"/>
        </w:rPr>
        <w:t xml:space="preserve"> </w:t>
      </w:r>
      <w:r w:rsidRPr="00815E3D">
        <w:rPr>
          <w:rFonts w:ascii="Times New Roman" w:hAnsi="Times New Roman" w:cs="Times New Roman"/>
        </w:rPr>
        <w:t>formatted drives. LabQuest App files can also be opened and ma</w:t>
      </w:r>
      <w:r>
        <w:rPr>
          <w:rFonts w:ascii="Times New Roman" w:hAnsi="Times New Roman" w:cs="Times New Roman"/>
        </w:rPr>
        <w:t>nipulated on a computer with Vernier’s</w:t>
      </w:r>
      <w:r w:rsidRPr="00815E3D">
        <w:rPr>
          <w:rFonts w:ascii="Times New Roman" w:hAnsi="Times New Roman" w:cs="Times New Roman"/>
        </w:rPr>
        <w:t xml:space="preserve"> </w:t>
      </w:r>
      <w:r w:rsidRPr="006911D7">
        <w:rPr>
          <w:rFonts w:ascii="Times New Roman" w:hAnsi="Times New Roman" w:cs="Times New Roman"/>
          <w:i/>
        </w:rPr>
        <w:t>Logger</w:t>
      </w:r>
      <w:r w:rsidRPr="00815E3D">
        <w:rPr>
          <w:rFonts w:ascii="Times New Roman" w:hAnsi="Times New Roman" w:cs="Times New Roman"/>
        </w:rPr>
        <w:t xml:space="preserve"> </w:t>
      </w:r>
      <w:r w:rsidRPr="00815E3D">
        <w:rPr>
          <w:rFonts w:ascii="Times New Roman" w:hAnsi="Times New Roman" w:cs="Times New Roman"/>
          <w:i/>
          <w:iCs/>
        </w:rPr>
        <w:t xml:space="preserve">Pro </w:t>
      </w:r>
      <w:r w:rsidRPr="00815E3D">
        <w:rPr>
          <w:rFonts w:ascii="Times New Roman" w:hAnsi="Times New Roman" w:cs="Times New Roman"/>
        </w:rPr>
        <w:t xml:space="preserve">software. </w:t>
      </w:r>
    </w:p>
    <w:p w14:paraId="580825E3" w14:textId="77777777" w:rsidR="00D17EA1" w:rsidRDefault="00D17EA1" w:rsidP="00D17EA1">
      <w:pPr>
        <w:pStyle w:val="Default"/>
        <w:rPr>
          <w:rFonts w:ascii="Times New Roman" w:hAnsi="Times New Roman" w:cs="Times New Roman"/>
        </w:rPr>
      </w:pPr>
    </w:p>
    <w:p w14:paraId="4BA26316" w14:textId="77777777" w:rsidR="00D17EA1" w:rsidRDefault="00D17EA1" w:rsidP="00D17EA1">
      <w:pPr>
        <w:pStyle w:val="Default"/>
        <w:outlineLvl w:val="0"/>
        <w:rPr>
          <w:rFonts w:ascii="Times New Roman" w:hAnsi="Times New Roman" w:cs="Times New Roman"/>
          <w:b/>
        </w:rPr>
      </w:pPr>
      <w:r w:rsidRPr="002F4469">
        <w:rPr>
          <w:rFonts w:ascii="Times New Roman" w:hAnsi="Times New Roman" w:cs="Times New Roman"/>
          <w:b/>
        </w:rPr>
        <w:t>To save a LabQu</w:t>
      </w:r>
      <w:r>
        <w:rPr>
          <w:rFonts w:ascii="Times New Roman" w:hAnsi="Times New Roman" w:cs="Times New Roman"/>
          <w:b/>
        </w:rPr>
        <w:t>est App file</w:t>
      </w:r>
      <w:r w:rsidRPr="002F4469">
        <w:rPr>
          <w:rFonts w:ascii="Times New Roman" w:hAnsi="Times New Roman" w:cs="Times New Roman"/>
          <w:b/>
        </w:rPr>
        <w:t xml:space="preserve"> </w:t>
      </w:r>
    </w:p>
    <w:p w14:paraId="2FC012DE" w14:textId="77777777" w:rsidR="00D17EA1" w:rsidRPr="00DC5928" w:rsidRDefault="00D17EA1" w:rsidP="00D17EA1">
      <w:pPr>
        <w:pStyle w:val="Default"/>
        <w:tabs>
          <w:tab w:val="left" w:pos="360"/>
        </w:tabs>
        <w:ind w:left="360" w:hanging="360"/>
        <w:rPr>
          <w:rFonts w:ascii="Times New Roman" w:hAnsi="Times New Roman" w:cs="Times New Roman"/>
          <w:sz w:val="20"/>
          <w:szCs w:val="20"/>
        </w:rPr>
      </w:pPr>
    </w:p>
    <w:p w14:paraId="76A09A40" w14:textId="77777777" w:rsidR="00D17EA1" w:rsidRDefault="00D17EA1" w:rsidP="00D17EA1">
      <w:pPr>
        <w:pStyle w:val="Default"/>
        <w:ind w:left="360" w:hanging="360"/>
        <w:rPr>
          <w:rFonts w:ascii="Times New Roman" w:hAnsi="Times New Roman" w:cs="Times New Roman"/>
        </w:rPr>
      </w:pPr>
      <w:r w:rsidRPr="00815E3D">
        <w:rPr>
          <w:rFonts w:ascii="Times New Roman" w:hAnsi="Times New Roman" w:cs="Times New Roman"/>
        </w:rPr>
        <w:t xml:space="preserve">1. </w:t>
      </w:r>
      <w:r>
        <w:rPr>
          <w:rFonts w:ascii="Times New Roman" w:hAnsi="Times New Roman" w:cs="Times New Roman"/>
        </w:rPr>
        <w:tab/>
        <w:t>Usually student data is saved</w:t>
      </w:r>
      <w:r w:rsidRPr="00815E3D">
        <w:rPr>
          <w:rFonts w:ascii="Times New Roman" w:hAnsi="Times New Roman" w:cs="Times New Roman"/>
        </w:rPr>
        <w:t xml:space="preserve"> to a USB flash drive </w:t>
      </w:r>
      <w:r>
        <w:rPr>
          <w:rFonts w:ascii="Times New Roman" w:hAnsi="Times New Roman" w:cs="Times New Roman"/>
        </w:rPr>
        <w:t>or micro SD card</w:t>
      </w:r>
      <w:r w:rsidRPr="00E11503">
        <w:rPr>
          <w:rFonts w:ascii="Times New Roman" w:hAnsi="Times New Roman" w:cs="Times New Roman"/>
        </w:rPr>
        <w:t xml:space="preserve">. </w:t>
      </w:r>
      <w:r>
        <w:rPr>
          <w:rFonts w:ascii="Times New Roman" w:hAnsi="Times New Roman" w:cs="Times New Roman"/>
        </w:rPr>
        <w:t xml:space="preserve">When </w:t>
      </w:r>
      <w:r w:rsidRPr="00E11503">
        <w:rPr>
          <w:rFonts w:ascii="Times New Roman" w:hAnsi="Times New Roman" w:cs="Times New Roman"/>
        </w:rPr>
        <w:t>a USB or SD card is plugged in</w:t>
      </w:r>
      <w:r>
        <w:rPr>
          <w:rFonts w:ascii="Times New Roman" w:hAnsi="Times New Roman" w:cs="Times New Roman"/>
        </w:rPr>
        <w:t>,</w:t>
      </w:r>
      <w:r w:rsidRPr="00E11503">
        <w:rPr>
          <w:rFonts w:ascii="Times New Roman" w:hAnsi="Times New Roman" w:cs="Times New Roman"/>
        </w:rPr>
        <w:t xml:space="preserve"> then by default the files will save to the last external storage device that has been added</w:t>
      </w:r>
      <w:r>
        <w:rPr>
          <w:rFonts w:ascii="Times New Roman" w:hAnsi="Times New Roman" w:cs="Times New Roman"/>
        </w:rPr>
        <w:t xml:space="preserve"> to the LabQuest device</w:t>
      </w:r>
      <w:r w:rsidRPr="00E11503">
        <w:rPr>
          <w:rFonts w:ascii="Times New Roman" w:hAnsi="Times New Roman" w:cs="Times New Roman"/>
        </w:rPr>
        <w:t>.</w:t>
      </w:r>
      <w:r>
        <w:rPr>
          <w:rFonts w:ascii="Times New Roman" w:hAnsi="Times New Roman" w:cs="Times New Roman"/>
        </w:rPr>
        <w:t xml:space="preserve"> </w:t>
      </w:r>
      <w:r w:rsidRPr="00E11503">
        <w:rPr>
          <w:rFonts w:ascii="Times New Roman" w:hAnsi="Times New Roman" w:cs="Times New Roman"/>
          <w:b/>
          <w:bCs/>
          <w:i/>
          <w:iCs/>
        </w:rPr>
        <w:t>Note</w:t>
      </w:r>
      <w:r w:rsidRPr="00E11503">
        <w:rPr>
          <w:rFonts w:ascii="Times New Roman" w:hAnsi="Times New Roman" w:cs="Times New Roman"/>
          <w:i/>
          <w:iCs/>
        </w:rPr>
        <w:t>:</w:t>
      </w:r>
      <w:r w:rsidRPr="00815E3D">
        <w:rPr>
          <w:rFonts w:ascii="Times New Roman" w:hAnsi="Times New Roman" w:cs="Times New Roman"/>
          <w:i/>
          <w:iCs/>
        </w:rPr>
        <w:t xml:space="preserve"> </w:t>
      </w:r>
      <w:r>
        <w:rPr>
          <w:rFonts w:ascii="Times New Roman" w:hAnsi="Times New Roman" w:cs="Times New Roman"/>
          <w:i/>
          <w:iCs/>
        </w:rPr>
        <w:t>If no external storage device has been added, then the file will be saved to the internal storage of the LabQuest unit</w:t>
      </w:r>
      <w:r w:rsidRPr="00815E3D">
        <w:rPr>
          <w:rFonts w:ascii="Times New Roman" w:hAnsi="Times New Roman" w:cs="Times New Roman"/>
        </w:rPr>
        <w:t xml:space="preserve">. </w:t>
      </w:r>
    </w:p>
    <w:p w14:paraId="0A4A6DA8" w14:textId="77777777" w:rsidR="00D17EA1" w:rsidRPr="00DC5928" w:rsidRDefault="00D17EA1" w:rsidP="00D17EA1">
      <w:pPr>
        <w:pStyle w:val="Default"/>
        <w:tabs>
          <w:tab w:val="left" w:pos="360"/>
        </w:tabs>
        <w:ind w:left="360" w:hanging="360"/>
        <w:rPr>
          <w:rFonts w:ascii="Times New Roman" w:hAnsi="Times New Roman" w:cs="Times New Roman"/>
          <w:sz w:val="20"/>
          <w:szCs w:val="20"/>
        </w:rPr>
      </w:pPr>
    </w:p>
    <w:p w14:paraId="645D88CA" w14:textId="77777777" w:rsidR="00D17EA1" w:rsidRDefault="00D17EA1" w:rsidP="00D17EA1">
      <w:pPr>
        <w:pStyle w:val="Default"/>
        <w:ind w:left="360" w:hanging="360"/>
        <w:rPr>
          <w:rFonts w:ascii="Times New Roman" w:hAnsi="Times New Roman" w:cs="Times New Roman"/>
        </w:rPr>
      </w:pPr>
      <w:r w:rsidRPr="00815E3D">
        <w:rPr>
          <w:rFonts w:ascii="Times New Roman" w:hAnsi="Times New Roman" w:cs="Times New Roman"/>
        </w:rPr>
        <w:t xml:space="preserve">2. </w:t>
      </w:r>
      <w:r>
        <w:rPr>
          <w:rFonts w:ascii="Times New Roman" w:hAnsi="Times New Roman" w:cs="Times New Roman"/>
        </w:rPr>
        <w:tab/>
      </w:r>
      <w:r w:rsidRPr="00815E3D">
        <w:rPr>
          <w:rFonts w:ascii="Times New Roman" w:hAnsi="Times New Roman" w:cs="Times New Roman"/>
        </w:rPr>
        <w:t xml:space="preserve">Choose </w:t>
      </w:r>
      <w:r w:rsidRPr="00AE1375">
        <w:rPr>
          <w:rFonts w:ascii="Times New Roman" w:hAnsi="Times New Roman" w:cs="Times New Roman"/>
          <w:b/>
        </w:rPr>
        <w:t>Save</w:t>
      </w:r>
      <w:r w:rsidRPr="00815E3D">
        <w:rPr>
          <w:rFonts w:ascii="Times New Roman" w:hAnsi="Times New Roman" w:cs="Times New Roman"/>
        </w:rPr>
        <w:t xml:space="preserve"> from the File menu. This opens a Save As dialog box. </w:t>
      </w:r>
    </w:p>
    <w:p w14:paraId="7355A783" w14:textId="77777777" w:rsidR="00D17EA1" w:rsidRPr="00DC5928" w:rsidRDefault="00D17EA1" w:rsidP="00D17EA1">
      <w:pPr>
        <w:pStyle w:val="Default"/>
        <w:tabs>
          <w:tab w:val="left" w:pos="360"/>
        </w:tabs>
        <w:ind w:left="360" w:hanging="360"/>
        <w:rPr>
          <w:rFonts w:ascii="Times New Roman" w:hAnsi="Times New Roman" w:cs="Times New Roman"/>
          <w:sz w:val="20"/>
          <w:szCs w:val="20"/>
        </w:rPr>
      </w:pPr>
    </w:p>
    <w:p w14:paraId="38084FA4" w14:textId="77777777" w:rsidR="00D17EA1" w:rsidRDefault="00D17EA1" w:rsidP="00D17EA1">
      <w:pPr>
        <w:pStyle w:val="Default"/>
        <w:ind w:left="360" w:hanging="360"/>
        <w:rPr>
          <w:rFonts w:ascii="Times New Roman" w:hAnsi="Times New Roman" w:cs="Times New Roman"/>
        </w:rPr>
      </w:pPr>
      <w:r w:rsidRPr="00815E3D">
        <w:rPr>
          <w:rFonts w:ascii="Times New Roman" w:hAnsi="Times New Roman" w:cs="Times New Roman"/>
        </w:rPr>
        <w:t xml:space="preserve">3. </w:t>
      </w:r>
      <w:r>
        <w:rPr>
          <w:rFonts w:ascii="Times New Roman" w:hAnsi="Times New Roman" w:cs="Times New Roman"/>
        </w:rPr>
        <w:tab/>
      </w:r>
      <w:r w:rsidRPr="00815E3D">
        <w:rPr>
          <w:rFonts w:ascii="Times New Roman" w:hAnsi="Times New Roman" w:cs="Times New Roman"/>
        </w:rPr>
        <w:t>Tap on the appropriate icon to select your storage destination</w:t>
      </w:r>
      <w:r>
        <w:rPr>
          <w:rFonts w:ascii="Times New Roman" w:hAnsi="Times New Roman" w:cs="Times New Roman"/>
        </w:rPr>
        <w:t>, if different than the default selection</w:t>
      </w:r>
      <w:r w:rsidRPr="00815E3D">
        <w:rPr>
          <w:rFonts w:ascii="Times New Roman" w:hAnsi="Times New Roman" w:cs="Times New Roman"/>
        </w:rPr>
        <w:t>.</w:t>
      </w:r>
    </w:p>
    <w:p w14:paraId="31E41494" w14:textId="77777777" w:rsidR="00D17EA1" w:rsidRPr="00DC5928" w:rsidRDefault="00D17EA1" w:rsidP="00D17EA1">
      <w:pPr>
        <w:pStyle w:val="Default"/>
        <w:tabs>
          <w:tab w:val="left" w:pos="360"/>
        </w:tabs>
        <w:ind w:left="360" w:hanging="360"/>
        <w:rPr>
          <w:rFonts w:ascii="Times New Roman" w:hAnsi="Times New Roman" w:cs="Times New Roman"/>
          <w:sz w:val="20"/>
          <w:szCs w:val="20"/>
        </w:rPr>
      </w:pPr>
    </w:p>
    <w:p w14:paraId="15F64EFB" w14:textId="77777777" w:rsidR="00D17EA1" w:rsidRDefault="00D17EA1" w:rsidP="00D17EA1">
      <w:pPr>
        <w:pStyle w:val="Default"/>
        <w:ind w:left="360" w:hanging="360"/>
        <w:rPr>
          <w:rFonts w:ascii="Times New Roman" w:hAnsi="Times New Roman" w:cs="Times New Roman"/>
        </w:rPr>
      </w:pPr>
      <w:r w:rsidRPr="00815E3D">
        <w:rPr>
          <w:rFonts w:ascii="Times New Roman" w:hAnsi="Times New Roman" w:cs="Times New Roman"/>
        </w:rPr>
        <w:t xml:space="preserve">4. </w:t>
      </w:r>
      <w:r>
        <w:rPr>
          <w:rFonts w:ascii="Times New Roman" w:hAnsi="Times New Roman" w:cs="Times New Roman"/>
        </w:rPr>
        <w:tab/>
      </w:r>
      <w:r w:rsidRPr="00815E3D">
        <w:rPr>
          <w:rFonts w:ascii="Times New Roman" w:hAnsi="Times New Roman" w:cs="Times New Roman"/>
        </w:rPr>
        <w:t>Af</w:t>
      </w:r>
      <w:r>
        <w:rPr>
          <w:rFonts w:ascii="Times New Roman" w:hAnsi="Times New Roman" w:cs="Times New Roman"/>
        </w:rPr>
        <w:t xml:space="preserve">ter selecting your destination </w:t>
      </w:r>
      <w:r w:rsidRPr="00815E3D">
        <w:rPr>
          <w:rFonts w:ascii="Times New Roman" w:hAnsi="Times New Roman" w:cs="Times New Roman"/>
        </w:rPr>
        <w:t xml:space="preserve">tap on the name field to pull up the keyboard. Then enter the file name. </w:t>
      </w:r>
    </w:p>
    <w:p w14:paraId="2540A52A" w14:textId="77777777" w:rsidR="00D17EA1" w:rsidRPr="00DC5928" w:rsidRDefault="00D17EA1" w:rsidP="00D17EA1">
      <w:pPr>
        <w:pStyle w:val="Default"/>
        <w:tabs>
          <w:tab w:val="left" w:pos="360"/>
        </w:tabs>
        <w:ind w:left="360" w:hanging="360"/>
        <w:rPr>
          <w:rFonts w:ascii="Times New Roman" w:hAnsi="Times New Roman" w:cs="Times New Roman"/>
          <w:sz w:val="20"/>
          <w:szCs w:val="20"/>
        </w:rPr>
      </w:pPr>
    </w:p>
    <w:p w14:paraId="3C0CF5A7" w14:textId="77777777" w:rsidR="00D17EA1" w:rsidRDefault="00D17EA1" w:rsidP="00D17EA1">
      <w:pPr>
        <w:pStyle w:val="Default"/>
        <w:ind w:left="360" w:hanging="360"/>
        <w:rPr>
          <w:rFonts w:ascii="Times New Roman" w:hAnsi="Times New Roman" w:cs="Times New Roman"/>
        </w:rPr>
      </w:pPr>
      <w:r w:rsidRPr="00815E3D">
        <w:rPr>
          <w:rFonts w:ascii="Times New Roman" w:hAnsi="Times New Roman" w:cs="Times New Roman"/>
        </w:rPr>
        <w:t xml:space="preserve">5. </w:t>
      </w:r>
      <w:r>
        <w:rPr>
          <w:rFonts w:ascii="Times New Roman" w:hAnsi="Times New Roman" w:cs="Times New Roman"/>
        </w:rPr>
        <w:tab/>
      </w:r>
      <w:r w:rsidRPr="00815E3D">
        <w:rPr>
          <w:rFonts w:ascii="Times New Roman" w:hAnsi="Times New Roman" w:cs="Times New Roman"/>
        </w:rPr>
        <w:t xml:space="preserve">Tap </w:t>
      </w:r>
      <w:r w:rsidRPr="00AE1375">
        <w:rPr>
          <w:rFonts w:ascii="Times New Roman" w:hAnsi="Times New Roman" w:cs="Times New Roman"/>
          <w:b/>
        </w:rPr>
        <w:t>OK</w:t>
      </w:r>
      <w:r w:rsidRPr="00815E3D">
        <w:rPr>
          <w:rFonts w:ascii="Times New Roman" w:hAnsi="Times New Roman" w:cs="Times New Roman"/>
        </w:rPr>
        <w:t xml:space="preserve"> to return to the Save As screen. </w:t>
      </w:r>
    </w:p>
    <w:p w14:paraId="5838E6C0" w14:textId="77777777" w:rsidR="00D17EA1" w:rsidRPr="00DC5928" w:rsidRDefault="00D17EA1" w:rsidP="00D17EA1">
      <w:pPr>
        <w:pStyle w:val="Default"/>
        <w:tabs>
          <w:tab w:val="left" w:pos="360"/>
        </w:tabs>
        <w:ind w:left="360" w:hanging="360"/>
        <w:rPr>
          <w:rFonts w:ascii="Times New Roman" w:hAnsi="Times New Roman" w:cs="Times New Roman"/>
          <w:sz w:val="20"/>
          <w:szCs w:val="20"/>
        </w:rPr>
      </w:pPr>
    </w:p>
    <w:p w14:paraId="19F940D9" w14:textId="77777777" w:rsidR="00D17EA1" w:rsidRDefault="00D17EA1" w:rsidP="00D17EA1">
      <w:pPr>
        <w:pStyle w:val="Default"/>
        <w:ind w:left="360" w:hanging="360"/>
        <w:rPr>
          <w:rFonts w:ascii="Times New Roman" w:hAnsi="Times New Roman" w:cs="Times New Roman"/>
        </w:rPr>
      </w:pPr>
      <w:r w:rsidRPr="00815E3D">
        <w:rPr>
          <w:rFonts w:ascii="Times New Roman" w:hAnsi="Times New Roman" w:cs="Times New Roman"/>
        </w:rPr>
        <w:t xml:space="preserve">6. </w:t>
      </w:r>
      <w:r>
        <w:rPr>
          <w:rFonts w:ascii="Times New Roman" w:hAnsi="Times New Roman" w:cs="Times New Roman"/>
        </w:rPr>
        <w:tab/>
      </w:r>
      <w:r w:rsidRPr="00815E3D">
        <w:rPr>
          <w:rFonts w:ascii="Times New Roman" w:hAnsi="Times New Roman" w:cs="Times New Roman"/>
        </w:rPr>
        <w:t xml:space="preserve">Tap </w:t>
      </w:r>
      <w:r w:rsidRPr="00AE1375">
        <w:rPr>
          <w:rFonts w:ascii="Times New Roman" w:hAnsi="Times New Roman" w:cs="Times New Roman"/>
          <w:b/>
        </w:rPr>
        <w:t>Save</w:t>
      </w:r>
      <w:r w:rsidRPr="00815E3D">
        <w:rPr>
          <w:rFonts w:ascii="Times New Roman" w:hAnsi="Times New Roman" w:cs="Times New Roman"/>
        </w:rPr>
        <w:t xml:space="preserve"> to save the file.</w:t>
      </w:r>
    </w:p>
    <w:p w14:paraId="0A398A4B" w14:textId="77777777" w:rsidR="00D17EA1" w:rsidRPr="00DC5928" w:rsidRDefault="00D17EA1" w:rsidP="00D17EA1">
      <w:pPr>
        <w:pStyle w:val="Default"/>
        <w:tabs>
          <w:tab w:val="left" w:pos="360"/>
        </w:tabs>
        <w:ind w:left="360" w:hanging="360"/>
        <w:rPr>
          <w:rFonts w:ascii="Times New Roman" w:hAnsi="Times New Roman" w:cs="Times New Roman"/>
          <w:sz w:val="20"/>
          <w:szCs w:val="20"/>
        </w:rPr>
      </w:pPr>
    </w:p>
    <w:p w14:paraId="5C7B2155" w14:textId="77777777" w:rsidR="00D17EA1" w:rsidRDefault="00D17EA1" w:rsidP="00D17EA1">
      <w:pPr>
        <w:pStyle w:val="Default"/>
        <w:ind w:left="360" w:hanging="360"/>
        <w:rPr>
          <w:rFonts w:ascii="Times New Roman" w:hAnsi="Times New Roman" w:cs="Times New Roman"/>
        </w:rPr>
      </w:pPr>
      <w:r>
        <w:rPr>
          <w:rFonts w:ascii="Times New Roman" w:hAnsi="Times New Roman" w:cs="Times New Roman"/>
        </w:rPr>
        <w:t>7.</w:t>
      </w:r>
      <w:r>
        <w:rPr>
          <w:rFonts w:ascii="Times New Roman" w:hAnsi="Times New Roman" w:cs="Times New Roman"/>
        </w:rPr>
        <w:tab/>
        <w:t>The drive can now be removed and inserted into the USB port of a laptop or desktop. Launch the Logger Pro program and choose the file that you want to open from the connected USB drive.</w:t>
      </w:r>
    </w:p>
    <w:p w14:paraId="7ABA9BA8" w14:textId="77777777" w:rsidR="00D17EA1" w:rsidRDefault="00D17EA1" w:rsidP="00D17EA1">
      <w:pPr>
        <w:pStyle w:val="Default"/>
        <w:ind w:left="360" w:hanging="360"/>
        <w:rPr>
          <w:rFonts w:ascii="Times New Roman" w:hAnsi="Times New Roman" w:cs="Times New Roman"/>
        </w:rPr>
      </w:pPr>
    </w:p>
    <w:p w14:paraId="63F27DCE" w14:textId="77777777" w:rsidR="00D17EA1" w:rsidRDefault="00D17EA1" w:rsidP="00D17EA1">
      <w:pPr>
        <w:pStyle w:val="Default"/>
        <w:rPr>
          <w:rFonts w:ascii="Times New Roman" w:hAnsi="Times New Roman" w:cs="Times New Roman"/>
        </w:rPr>
      </w:pPr>
      <w:r>
        <w:rPr>
          <w:rFonts w:ascii="Times New Roman" w:hAnsi="Times New Roman" w:cs="Times New Roman"/>
        </w:rPr>
        <w:t>A second option to save the data from a LabQuest experiment is to use a USB cable to connect the LabQuest 2 unit directly to a computer that has Logger Pro software installed and opened to a new file. When the LabQuest is connected via USB cable, its screen will go blank then a double arrow icon will appear indicating that it is acting as a link between the probe(s) and the computer.</w:t>
      </w:r>
    </w:p>
    <w:p w14:paraId="68D138C0" w14:textId="77777777" w:rsidR="00D17EA1" w:rsidRDefault="00D17EA1" w:rsidP="00D17EA1">
      <w:pPr>
        <w:pStyle w:val="Default"/>
        <w:rPr>
          <w:rFonts w:ascii="Times New Roman" w:hAnsi="Times New Roman" w:cs="Times New Roman"/>
        </w:rPr>
      </w:pPr>
    </w:p>
    <w:p w14:paraId="3D7B13B0" w14:textId="77777777" w:rsidR="00D17EA1" w:rsidRDefault="00D17EA1" w:rsidP="00D17EA1">
      <w:pPr>
        <w:pStyle w:val="Default"/>
        <w:rPr>
          <w:rFonts w:ascii="Times New Roman" w:hAnsi="Times New Roman" w:cs="Times New Roman"/>
        </w:rPr>
      </w:pPr>
      <w:r>
        <w:rPr>
          <w:rFonts w:ascii="Times New Roman" w:hAnsi="Times New Roman" w:cs="Times New Roman"/>
        </w:rPr>
        <w:t xml:space="preserve">If the data collection experiment is still active, then you will be asked if you want to transfer the active data to Logger Pro, where you will then be able to perform more detailed analysis. If the file has already been stored on the internal memory of the LabQuest unit, then you can use the File pull down menu in Logger Pro to access the </w:t>
      </w:r>
      <w:r w:rsidRPr="00E73C4D">
        <w:rPr>
          <w:rFonts w:ascii="Times New Roman" w:hAnsi="Times New Roman" w:cs="Times New Roman"/>
          <w:b/>
          <w:i/>
        </w:rPr>
        <w:t>LabQuest Browser</w:t>
      </w:r>
      <w:r>
        <w:rPr>
          <w:rFonts w:ascii="Times New Roman" w:hAnsi="Times New Roman" w:cs="Times New Roman"/>
        </w:rPr>
        <w:t xml:space="preserve"> that allows you to select saved files that you wish to open. The features of the Logger Pro program are very similar to those of the LabQuest 2 App, but Logger Pro has more options for statistical and graphical analysis that may be required in advanced science classes.</w:t>
      </w:r>
    </w:p>
    <w:p w14:paraId="35AF1D08" w14:textId="77777777" w:rsidR="00D17EA1" w:rsidRDefault="00D17EA1" w:rsidP="00D17EA1">
      <w:pPr>
        <w:pStyle w:val="Default"/>
        <w:jc w:val="center"/>
        <w:rPr>
          <w:rFonts w:ascii="Times New Roman" w:hAnsi="Times New Roman" w:cs="Times New Roman"/>
        </w:rPr>
      </w:pPr>
    </w:p>
    <w:p w14:paraId="19F98A6F" w14:textId="77777777" w:rsidR="00D17EA1" w:rsidRPr="008C47D2" w:rsidRDefault="00D17EA1" w:rsidP="00D17EA1">
      <w:pPr>
        <w:rPr>
          <w:rFonts w:ascii="Times New Roman" w:hAnsi="Times New Roman"/>
          <w:szCs w:val="24"/>
        </w:rPr>
      </w:pPr>
      <w:r>
        <w:rPr>
          <w:rFonts w:ascii="Times New Roman" w:hAnsi="Times New Roman"/>
          <w:b/>
          <w:szCs w:val="24"/>
        </w:rPr>
        <w:t xml:space="preserve">Application: </w:t>
      </w:r>
      <w:r w:rsidRPr="008C47D2">
        <w:rPr>
          <w:rFonts w:ascii="Times New Roman" w:hAnsi="Times New Roman"/>
          <w:szCs w:val="24"/>
        </w:rPr>
        <w:t>Use one of the methods described above to transfer</w:t>
      </w:r>
      <w:r>
        <w:rPr>
          <w:rFonts w:ascii="Times New Roman" w:hAnsi="Times New Roman"/>
          <w:szCs w:val="24"/>
        </w:rPr>
        <w:t xml:space="preserve"> the data collected while performing the previous experiment to the Logger Pro program that has been installed on a desktop/laptop computer. Compare the options for analyzing the data using the Logger Pro software to those available using the LabQuest 2 App.</w:t>
      </w:r>
    </w:p>
    <w:p w14:paraId="192708DA" w14:textId="15408597" w:rsidR="00AA6D3F" w:rsidRPr="00BC7445" w:rsidRDefault="00D17EA1" w:rsidP="009B2F83">
      <w:pPr>
        <w:spacing w:after="180"/>
        <w:jc w:val="center"/>
        <w:rPr>
          <w:rFonts w:ascii="Times New Roman" w:hAnsi="Times New Roman"/>
          <w:b/>
          <w:sz w:val="32"/>
          <w:szCs w:val="32"/>
        </w:rPr>
      </w:pPr>
      <w:r>
        <w:br w:type="page"/>
      </w:r>
      <w:r w:rsidR="00AA6D3F" w:rsidRPr="00BC7445">
        <w:rPr>
          <w:rFonts w:ascii="Times New Roman" w:hAnsi="Times New Roman"/>
          <w:b/>
          <w:sz w:val="32"/>
          <w:szCs w:val="32"/>
        </w:rPr>
        <w:lastRenderedPageBreak/>
        <w:t>Using Your Mobile Device to Access LabQuest 2 Data</w:t>
      </w:r>
    </w:p>
    <w:p w14:paraId="098B507E" w14:textId="77777777" w:rsidR="00AA6D3F" w:rsidRPr="00804899" w:rsidRDefault="00AA6D3F" w:rsidP="00AA6D3F">
      <w:pPr>
        <w:pStyle w:val="Default"/>
        <w:tabs>
          <w:tab w:val="left" w:pos="0"/>
        </w:tabs>
        <w:rPr>
          <w:rFonts w:ascii="Times New Roman" w:hAnsi="Times New Roman" w:cs="Times New Roman"/>
        </w:rPr>
      </w:pPr>
      <w:r w:rsidRPr="0023018C">
        <w:rPr>
          <w:noProof/>
        </w:rPr>
        <w:drawing>
          <wp:anchor distT="0" distB="0" distL="114300" distR="114300" simplePos="0" relativeHeight="251706368" behindDoc="0" locked="0" layoutInCell="1" allowOverlap="1" wp14:anchorId="4B75E7BA" wp14:editId="05479B92">
            <wp:simplePos x="0" y="0"/>
            <wp:positionH relativeFrom="column">
              <wp:posOffset>3197860</wp:posOffset>
            </wp:positionH>
            <wp:positionV relativeFrom="paragraph">
              <wp:posOffset>1040765</wp:posOffset>
            </wp:positionV>
            <wp:extent cx="2694940" cy="1615440"/>
            <wp:effectExtent l="0" t="0" r="0" b="10160"/>
            <wp:wrapThrough wrapText="bothSides">
              <wp:wrapPolygon edited="0">
                <wp:start x="0" y="0"/>
                <wp:lineTo x="0" y="21396"/>
                <wp:lineTo x="21376" y="21396"/>
                <wp:lineTo x="21376" y="0"/>
                <wp:lineTo x="0" y="0"/>
              </wp:wrapPolygon>
            </wp:wrapThrough>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4940" cy="1615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rPr>
        <w:t xml:space="preserve">The wireless capabilities of </w:t>
      </w:r>
      <w:r w:rsidRPr="00815E3D">
        <w:rPr>
          <w:rFonts w:ascii="Times New Roman" w:hAnsi="Times New Roman"/>
        </w:rPr>
        <w:t>LabQuest</w:t>
      </w:r>
      <w:r>
        <w:rPr>
          <w:rFonts w:ascii="Times New Roman" w:hAnsi="Times New Roman"/>
        </w:rPr>
        <w:t xml:space="preserve"> 2 allow lab groups to stream sensor data (via Wi-Fi) to multiple computers, tablets, and other mobile devices simultaneously. The </w:t>
      </w:r>
      <w:r w:rsidRPr="002B16F4">
        <w:rPr>
          <w:rFonts w:ascii="Times New Roman" w:hAnsi="Times New Roman"/>
          <w:b/>
          <w:i/>
        </w:rPr>
        <w:t>Vernier Data Share Web APP</w:t>
      </w:r>
      <w:r>
        <w:rPr>
          <w:rFonts w:ascii="Times New Roman" w:hAnsi="Times New Roman"/>
        </w:rPr>
        <w:t xml:space="preserve"> </w:t>
      </w:r>
      <w:r w:rsidRPr="00055ED2">
        <w:rPr>
          <w:rFonts w:ascii="Times New Roman" w:hAnsi="Times New Roman"/>
        </w:rPr>
        <w:t xml:space="preserve">is a </w:t>
      </w:r>
      <w:r>
        <w:rPr>
          <w:rFonts w:ascii="Times New Roman" w:hAnsi="Times New Roman"/>
        </w:rPr>
        <w:t xml:space="preserve">web-based App that supports iPad, iPhone, iPod touch, Android phones and tablets, Chromebooks, notebook computers, and more. Data collection and analysis is performed in the browser with no store download required. </w:t>
      </w:r>
      <w:r>
        <w:rPr>
          <w:rFonts w:ascii="Times New Roman" w:hAnsi="Times New Roman" w:cs="Times New Roman"/>
        </w:rPr>
        <w:t xml:space="preserve">The </w:t>
      </w:r>
      <w:r w:rsidRPr="00610722">
        <w:rPr>
          <w:rFonts w:ascii="Times New Roman" w:hAnsi="Times New Roman" w:cs="Times New Roman"/>
          <w:b/>
          <w:i/>
        </w:rPr>
        <w:t>free Graphical Analysis APP</w:t>
      </w:r>
      <w:r>
        <w:rPr>
          <w:rFonts w:ascii="Times New Roman" w:hAnsi="Times New Roman" w:cs="Times New Roman"/>
        </w:rPr>
        <w:t xml:space="preserve"> has more functions than the Data Share Web APP, but operates in basically the same way. </w:t>
      </w:r>
      <w:r>
        <w:rPr>
          <w:rFonts w:ascii="Times New Roman" w:hAnsi="Times New Roman"/>
        </w:rPr>
        <w:t xml:space="preserve"> </w:t>
      </w:r>
    </w:p>
    <w:p w14:paraId="409B9537" w14:textId="77777777" w:rsidR="00AA6D3F" w:rsidRPr="00C512F3" w:rsidRDefault="00AA6D3F" w:rsidP="00AA6D3F">
      <w:pPr>
        <w:pStyle w:val="Default"/>
        <w:tabs>
          <w:tab w:val="left" w:pos="0"/>
        </w:tabs>
        <w:rPr>
          <w:rFonts w:ascii="Times New Roman" w:hAnsi="Times New Roman" w:cs="Times New Roman"/>
          <w:sz w:val="20"/>
          <w:szCs w:val="20"/>
        </w:rPr>
      </w:pPr>
    </w:p>
    <w:p w14:paraId="2BB83599" w14:textId="77777777" w:rsidR="00AA6D3F" w:rsidRPr="00DC5928" w:rsidRDefault="00AA6D3F" w:rsidP="00AA6D3F">
      <w:pPr>
        <w:outlineLvl w:val="0"/>
        <w:rPr>
          <w:rFonts w:ascii="Times New Roman" w:hAnsi="Times New Roman"/>
          <w:b/>
          <w:szCs w:val="24"/>
        </w:rPr>
      </w:pPr>
      <w:r w:rsidRPr="00DC5928">
        <w:rPr>
          <w:rFonts w:ascii="Times New Roman" w:hAnsi="Times New Roman"/>
          <w:b/>
          <w:szCs w:val="24"/>
        </w:rPr>
        <w:t xml:space="preserve">Using Vernier Data Share </w:t>
      </w:r>
    </w:p>
    <w:p w14:paraId="54ED0785" w14:textId="77777777" w:rsidR="00AA6D3F" w:rsidRPr="00804899" w:rsidRDefault="00AA6D3F" w:rsidP="00AA6D3F">
      <w:pPr>
        <w:rPr>
          <w:rFonts w:ascii="Times New Roman" w:hAnsi="Times New Roman"/>
          <w:sz w:val="16"/>
          <w:szCs w:val="16"/>
        </w:rPr>
      </w:pPr>
      <w:r>
        <w:rPr>
          <w:rFonts w:ascii="Times New Roman" w:hAnsi="Times New Roman"/>
          <w:noProof/>
          <w:szCs w:val="24"/>
        </w:rPr>
        <mc:AlternateContent>
          <mc:Choice Requires="wps">
            <w:drawing>
              <wp:anchor distT="0" distB="0" distL="114300" distR="114300" simplePos="0" relativeHeight="251705344" behindDoc="0" locked="0" layoutInCell="1" allowOverlap="1" wp14:anchorId="2727F114" wp14:editId="42585938">
                <wp:simplePos x="0" y="0"/>
                <wp:positionH relativeFrom="column">
                  <wp:posOffset>-20955</wp:posOffset>
                </wp:positionH>
                <wp:positionV relativeFrom="paragraph">
                  <wp:posOffset>19050</wp:posOffset>
                </wp:positionV>
                <wp:extent cx="3095625" cy="2712720"/>
                <wp:effectExtent l="0" t="0" r="0" b="5080"/>
                <wp:wrapSquare wrapText="bothSides"/>
                <wp:docPr id="28" name="Text Box 28"/>
                <wp:cNvGraphicFramePr/>
                <a:graphic xmlns:a="http://schemas.openxmlformats.org/drawingml/2006/main">
                  <a:graphicData uri="http://schemas.microsoft.com/office/word/2010/wordprocessingShape">
                    <wps:wsp>
                      <wps:cNvSpPr txBox="1"/>
                      <wps:spPr>
                        <a:xfrm>
                          <a:off x="0" y="0"/>
                          <a:ext cx="3095625" cy="27127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E9247F1" w14:textId="77777777" w:rsidR="00494123" w:rsidRPr="00275B14" w:rsidRDefault="00494123" w:rsidP="004A0E91">
                            <w:pPr>
                              <w:numPr>
                                <w:ilvl w:val="0"/>
                                <w:numId w:val="1"/>
                              </w:numPr>
                              <w:ind w:left="360"/>
                              <w:rPr>
                                <w:szCs w:val="24"/>
                              </w:rPr>
                            </w:pPr>
                            <w:r w:rsidRPr="00275B14">
                              <w:rPr>
                                <w:szCs w:val="24"/>
                              </w:rPr>
                              <w:t>From the Home menu, tap Connections.</w:t>
                            </w:r>
                          </w:p>
                          <w:p w14:paraId="4CDEE049" w14:textId="77777777" w:rsidR="00494123" w:rsidRDefault="00494123" w:rsidP="00AA6D3F">
                            <w:pPr>
                              <w:ind w:left="360"/>
                            </w:pPr>
                          </w:p>
                          <w:p w14:paraId="1D4F348D" w14:textId="77777777" w:rsidR="00494123" w:rsidRDefault="00494123" w:rsidP="00AA6D3F">
                            <w:pPr>
                              <w:ind w:left="360" w:hanging="360"/>
                              <w:rPr>
                                <w:szCs w:val="24"/>
                              </w:rPr>
                            </w:pPr>
                            <w:r>
                              <w:rPr>
                                <w:sz w:val="23"/>
                                <w:szCs w:val="23"/>
                              </w:rPr>
                              <w:t>2.</w:t>
                            </w:r>
                            <w:r>
                              <w:rPr>
                                <w:sz w:val="23"/>
                                <w:szCs w:val="23"/>
                              </w:rPr>
                              <w:tab/>
                            </w:r>
                            <w:r w:rsidRPr="00275B14">
                              <w:rPr>
                                <w:szCs w:val="24"/>
                              </w:rPr>
                              <w:t xml:space="preserve">Make sure the Wi-Fi and Data Sharing are turned on. Optionally, you can also choose to allow remote control of data collection on the LabQuest from the mobile device. </w:t>
                            </w:r>
                          </w:p>
                          <w:p w14:paraId="029FCB82" w14:textId="77777777" w:rsidR="00494123" w:rsidRDefault="00494123" w:rsidP="00AA6D3F">
                            <w:pPr>
                              <w:ind w:left="360" w:hanging="360"/>
                              <w:rPr>
                                <w:szCs w:val="24"/>
                              </w:rPr>
                            </w:pPr>
                          </w:p>
                          <w:p w14:paraId="474EFC3D" w14:textId="77777777" w:rsidR="00494123" w:rsidRDefault="00494123" w:rsidP="00AA6D3F">
                            <w:pPr>
                              <w:ind w:left="360" w:hanging="360"/>
                              <w:rPr>
                                <w:rFonts w:ascii="Times New Roman" w:hAnsi="Times New Roman"/>
                                <w:szCs w:val="24"/>
                              </w:rPr>
                            </w:pPr>
                            <w:r>
                              <w:rPr>
                                <w:rFonts w:ascii="Times New Roman" w:hAnsi="Times New Roman"/>
                                <w:szCs w:val="24"/>
                              </w:rPr>
                              <w:t>3.</w:t>
                            </w:r>
                            <w:r>
                              <w:rPr>
                                <w:rFonts w:ascii="Times New Roman" w:hAnsi="Times New Roman"/>
                                <w:szCs w:val="24"/>
                              </w:rPr>
                              <w:tab/>
                            </w:r>
                            <w:r w:rsidRPr="00275B14">
                              <w:rPr>
                                <w:rFonts w:ascii="Times New Roman" w:hAnsi="Times New Roman"/>
                                <w:szCs w:val="24"/>
                              </w:rPr>
                              <w:t xml:space="preserve">On your mobile device, connect to the same network to which LabQuest is connected. </w:t>
                            </w:r>
                          </w:p>
                          <w:p w14:paraId="3C2F8AFA" w14:textId="77777777" w:rsidR="00494123" w:rsidRDefault="00494123" w:rsidP="00AA6D3F">
                            <w:pPr>
                              <w:ind w:left="360" w:hanging="360"/>
                              <w:rPr>
                                <w:rFonts w:ascii="Times New Roman" w:hAnsi="Times New Roman"/>
                                <w:szCs w:val="24"/>
                              </w:rPr>
                            </w:pPr>
                          </w:p>
                          <w:p w14:paraId="06F368FF" w14:textId="77777777" w:rsidR="00494123" w:rsidRDefault="00494123" w:rsidP="00AA6D3F">
                            <w:pPr>
                              <w:ind w:left="360" w:hanging="360"/>
                              <w:rPr>
                                <w:szCs w:val="24"/>
                              </w:rPr>
                            </w:pPr>
                            <w:r>
                              <w:rPr>
                                <w:rFonts w:ascii="Times New Roman" w:hAnsi="Times New Roman"/>
                                <w:szCs w:val="24"/>
                              </w:rPr>
                              <w:t>4.</w:t>
                            </w:r>
                            <w:r>
                              <w:rPr>
                                <w:rFonts w:ascii="Times New Roman" w:hAnsi="Times New Roman"/>
                                <w:szCs w:val="24"/>
                              </w:rPr>
                              <w:tab/>
                              <w:t>Then</w:t>
                            </w:r>
                            <w:r w:rsidRPr="004816D9">
                              <w:rPr>
                                <w:rFonts w:ascii="Times New Roman" w:hAnsi="Times New Roman"/>
                                <w:szCs w:val="24"/>
                              </w:rPr>
                              <w:t xml:space="preserve"> open the browser </w:t>
                            </w:r>
                            <w:r>
                              <w:rPr>
                                <w:rFonts w:ascii="Times New Roman" w:hAnsi="Times New Roman"/>
                                <w:szCs w:val="24"/>
                              </w:rPr>
                              <w:t>o</w:t>
                            </w:r>
                            <w:r w:rsidRPr="004816D9">
                              <w:rPr>
                                <w:rFonts w:ascii="Times New Roman" w:hAnsi="Times New Roman"/>
                                <w:szCs w:val="24"/>
                              </w:rPr>
                              <w:t>n your mobile device and type</w:t>
                            </w:r>
                            <w:r>
                              <w:rPr>
                                <w:rFonts w:ascii="Times New Roman" w:hAnsi="Times New Roman"/>
                                <w:szCs w:val="24"/>
                              </w:rPr>
                              <w:t xml:space="preserve"> in the Name for your LabQuest</w:t>
                            </w:r>
                            <w:r w:rsidRPr="004816D9">
                              <w:rPr>
                                <w:rFonts w:ascii="Times New Roman" w:hAnsi="Times New Roman"/>
                                <w:szCs w:val="24"/>
                              </w:rPr>
                              <w:t xml:space="preserve"> (e.g., </w:t>
                            </w:r>
                            <w:proofErr w:type="spellStart"/>
                            <w:r w:rsidRPr="004816D9">
                              <w:rPr>
                                <w:rFonts w:ascii="Times New Roman" w:hAnsi="Times New Roman"/>
                                <w:szCs w:val="24"/>
                              </w:rPr>
                              <w:t>LabQuestA.local</w:t>
                            </w:r>
                            <w:proofErr w:type="spellEnd"/>
                            <w:r w:rsidRPr="004816D9">
                              <w:rPr>
                                <w:rFonts w:ascii="Times New Roman" w:hAnsi="Times New Roman"/>
                                <w:szCs w:val="24"/>
                              </w:rPr>
                              <w:t>)</w:t>
                            </w:r>
                            <w:r>
                              <w:rPr>
                                <w:rFonts w:ascii="Times New Roman" w:hAnsi="Times New Roman"/>
                                <w:szCs w:val="24"/>
                              </w:rPr>
                              <w:t xml:space="preserve"> or the http address of your LabQuest</w:t>
                            </w:r>
                            <w:r w:rsidRPr="004816D9">
                              <w:rPr>
                                <w:rFonts w:ascii="Times New Roman" w:hAnsi="Times New Roman"/>
                                <w:szCs w:val="24"/>
                              </w:rPr>
                              <w:t>.</w:t>
                            </w:r>
                          </w:p>
                          <w:p w14:paraId="430FBFC0" w14:textId="77777777" w:rsidR="00494123" w:rsidRPr="00275B14" w:rsidRDefault="00494123" w:rsidP="00AA6D3F">
                            <w:pPr>
                              <w:ind w:left="360" w:hanging="360"/>
                              <w:rPr>
                                <w:szCs w:val="24"/>
                              </w:rPr>
                            </w:pPr>
                          </w:p>
                          <w:p w14:paraId="4E3BFCAB" w14:textId="77777777" w:rsidR="00494123" w:rsidRDefault="00494123" w:rsidP="00AA6D3F">
                            <w:pPr>
                              <w:ind w:left="360"/>
                            </w:pPr>
                          </w:p>
                          <w:p w14:paraId="6E5916BE" w14:textId="77777777" w:rsidR="00494123" w:rsidRDefault="00494123" w:rsidP="00AA6D3F"/>
                          <w:p w14:paraId="6ACA6311" w14:textId="77777777" w:rsidR="00494123" w:rsidRDefault="00494123" w:rsidP="00AA6D3F">
                            <w:pPr>
                              <w:ind w:left="360"/>
                            </w:pPr>
                          </w:p>
                          <w:p w14:paraId="714780AE" w14:textId="77777777" w:rsidR="00494123" w:rsidRDefault="00494123" w:rsidP="00AA6D3F">
                            <w:pPr>
                              <w:ind w:left="360"/>
                            </w:pPr>
                          </w:p>
                          <w:p w14:paraId="5F2076A4" w14:textId="77777777" w:rsidR="00494123" w:rsidRDefault="00494123" w:rsidP="00AA6D3F">
                            <w:pPr>
                              <w:ind w:left="360"/>
                            </w:pPr>
                          </w:p>
                          <w:p w14:paraId="7B744CEA" w14:textId="77777777" w:rsidR="00494123" w:rsidRDefault="00494123" w:rsidP="00AA6D3F">
                            <w:pPr>
                              <w:ind w:left="360"/>
                            </w:pPr>
                          </w:p>
                          <w:p w14:paraId="37B796F5" w14:textId="77777777" w:rsidR="00494123" w:rsidRDefault="00494123" w:rsidP="00AA6D3F">
                            <w:pPr>
                              <w:ind w:left="360" w:hanging="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7F114" id="Text Box 28" o:spid="_x0000_s1030" type="#_x0000_t202" style="position:absolute;margin-left:-1.65pt;margin-top:1.5pt;width:243.75pt;height:21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" filled="f" stroked="f">
                <v:textbox>
                  <w:txbxContent>
                    <w:p w14:paraId="7E9247F1" w14:textId="77777777" w:rsidR="00494123" w:rsidRPr="00275B14" w:rsidRDefault="00494123" w:rsidP="004A0E91">
                      <w:pPr>
                        <w:numPr>
                          <w:ilvl w:val="0"/>
                          <w:numId w:val="1"/>
                        </w:numPr>
                        <w:ind w:left="360"/>
                        <w:rPr>
                          <w:szCs w:val="24"/>
                        </w:rPr>
                      </w:pPr>
                      <w:r w:rsidRPr="00275B14">
                        <w:rPr>
                          <w:szCs w:val="24"/>
                        </w:rPr>
                        <w:t>From the Home menu, tap Connections.</w:t>
                      </w:r>
                    </w:p>
                    <w:p w14:paraId="4CDEE049" w14:textId="77777777" w:rsidR="00494123" w:rsidRDefault="00494123" w:rsidP="00AA6D3F">
                      <w:pPr>
                        <w:ind w:left="360"/>
                      </w:pPr>
                    </w:p>
                    <w:p w14:paraId="1D4F348D" w14:textId="77777777" w:rsidR="00494123" w:rsidRDefault="00494123" w:rsidP="00AA6D3F">
                      <w:pPr>
                        <w:ind w:left="360" w:hanging="360"/>
                        <w:rPr>
                          <w:szCs w:val="24"/>
                        </w:rPr>
                      </w:pPr>
                      <w:r>
                        <w:rPr>
                          <w:sz w:val="23"/>
                          <w:szCs w:val="23"/>
                        </w:rPr>
                        <w:t>2.</w:t>
                      </w:r>
                      <w:r>
                        <w:rPr>
                          <w:sz w:val="23"/>
                          <w:szCs w:val="23"/>
                        </w:rPr>
                        <w:tab/>
                      </w:r>
                      <w:r w:rsidRPr="00275B14">
                        <w:rPr>
                          <w:szCs w:val="24"/>
                        </w:rPr>
                        <w:t xml:space="preserve">Make sure the Wi-Fi and Data Sharing are turned on. Optionally, you can also choose to allow remote control of data collection on the LabQuest from the mobile device. </w:t>
                      </w:r>
                    </w:p>
                    <w:p w14:paraId="029FCB82" w14:textId="77777777" w:rsidR="00494123" w:rsidRDefault="00494123" w:rsidP="00AA6D3F">
                      <w:pPr>
                        <w:ind w:left="360" w:hanging="360"/>
                        <w:rPr>
                          <w:szCs w:val="24"/>
                        </w:rPr>
                      </w:pPr>
                    </w:p>
                    <w:p w14:paraId="474EFC3D" w14:textId="77777777" w:rsidR="00494123" w:rsidRDefault="00494123" w:rsidP="00AA6D3F">
                      <w:pPr>
                        <w:ind w:left="360" w:hanging="360"/>
                        <w:rPr>
                          <w:rFonts w:ascii="Times New Roman" w:hAnsi="Times New Roman"/>
                          <w:szCs w:val="24"/>
                        </w:rPr>
                      </w:pPr>
                      <w:r>
                        <w:rPr>
                          <w:rFonts w:ascii="Times New Roman" w:hAnsi="Times New Roman"/>
                          <w:szCs w:val="24"/>
                        </w:rPr>
                        <w:t>3.</w:t>
                      </w:r>
                      <w:r>
                        <w:rPr>
                          <w:rFonts w:ascii="Times New Roman" w:hAnsi="Times New Roman"/>
                          <w:szCs w:val="24"/>
                        </w:rPr>
                        <w:tab/>
                      </w:r>
                      <w:r w:rsidRPr="00275B14">
                        <w:rPr>
                          <w:rFonts w:ascii="Times New Roman" w:hAnsi="Times New Roman"/>
                          <w:szCs w:val="24"/>
                        </w:rPr>
                        <w:t xml:space="preserve">On your mobile device, connect to the same network to which LabQuest is connected. </w:t>
                      </w:r>
                    </w:p>
                    <w:p w14:paraId="3C2F8AFA" w14:textId="77777777" w:rsidR="00494123" w:rsidRDefault="00494123" w:rsidP="00AA6D3F">
                      <w:pPr>
                        <w:ind w:left="360" w:hanging="360"/>
                        <w:rPr>
                          <w:rFonts w:ascii="Times New Roman" w:hAnsi="Times New Roman"/>
                          <w:szCs w:val="24"/>
                        </w:rPr>
                      </w:pPr>
                    </w:p>
                    <w:p w14:paraId="06F368FF" w14:textId="77777777" w:rsidR="00494123" w:rsidRDefault="00494123" w:rsidP="00AA6D3F">
                      <w:pPr>
                        <w:ind w:left="360" w:hanging="360"/>
                        <w:rPr>
                          <w:szCs w:val="24"/>
                        </w:rPr>
                      </w:pPr>
                      <w:r>
                        <w:rPr>
                          <w:rFonts w:ascii="Times New Roman" w:hAnsi="Times New Roman"/>
                          <w:szCs w:val="24"/>
                        </w:rPr>
                        <w:t>4.</w:t>
                      </w:r>
                      <w:r>
                        <w:rPr>
                          <w:rFonts w:ascii="Times New Roman" w:hAnsi="Times New Roman"/>
                          <w:szCs w:val="24"/>
                        </w:rPr>
                        <w:tab/>
                        <w:t>Then</w:t>
                      </w:r>
                      <w:r w:rsidRPr="004816D9">
                        <w:rPr>
                          <w:rFonts w:ascii="Times New Roman" w:hAnsi="Times New Roman"/>
                          <w:szCs w:val="24"/>
                        </w:rPr>
                        <w:t xml:space="preserve"> open the browser </w:t>
                      </w:r>
                      <w:r>
                        <w:rPr>
                          <w:rFonts w:ascii="Times New Roman" w:hAnsi="Times New Roman"/>
                          <w:szCs w:val="24"/>
                        </w:rPr>
                        <w:t>o</w:t>
                      </w:r>
                      <w:r w:rsidRPr="004816D9">
                        <w:rPr>
                          <w:rFonts w:ascii="Times New Roman" w:hAnsi="Times New Roman"/>
                          <w:szCs w:val="24"/>
                        </w:rPr>
                        <w:t>n your mobile device and type</w:t>
                      </w:r>
                      <w:r>
                        <w:rPr>
                          <w:rFonts w:ascii="Times New Roman" w:hAnsi="Times New Roman"/>
                          <w:szCs w:val="24"/>
                        </w:rPr>
                        <w:t xml:space="preserve"> in the Name for your LabQuest</w:t>
                      </w:r>
                      <w:r w:rsidRPr="004816D9">
                        <w:rPr>
                          <w:rFonts w:ascii="Times New Roman" w:hAnsi="Times New Roman"/>
                          <w:szCs w:val="24"/>
                        </w:rPr>
                        <w:t xml:space="preserve"> (e.g., </w:t>
                      </w:r>
                      <w:proofErr w:type="spellStart"/>
                      <w:r w:rsidRPr="004816D9">
                        <w:rPr>
                          <w:rFonts w:ascii="Times New Roman" w:hAnsi="Times New Roman"/>
                          <w:szCs w:val="24"/>
                        </w:rPr>
                        <w:t>LabQuestA.local</w:t>
                      </w:r>
                      <w:proofErr w:type="spellEnd"/>
                      <w:r w:rsidRPr="004816D9">
                        <w:rPr>
                          <w:rFonts w:ascii="Times New Roman" w:hAnsi="Times New Roman"/>
                          <w:szCs w:val="24"/>
                        </w:rPr>
                        <w:t>)</w:t>
                      </w:r>
                      <w:r>
                        <w:rPr>
                          <w:rFonts w:ascii="Times New Roman" w:hAnsi="Times New Roman"/>
                          <w:szCs w:val="24"/>
                        </w:rPr>
                        <w:t xml:space="preserve"> or the http address of your LabQuest</w:t>
                      </w:r>
                      <w:r w:rsidRPr="004816D9">
                        <w:rPr>
                          <w:rFonts w:ascii="Times New Roman" w:hAnsi="Times New Roman"/>
                          <w:szCs w:val="24"/>
                        </w:rPr>
                        <w:t>.</w:t>
                      </w:r>
                    </w:p>
                    <w:p w14:paraId="430FBFC0" w14:textId="77777777" w:rsidR="00494123" w:rsidRPr="00275B14" w:rsidRDefault="00494123" w:rsidP="00AA6D3F">
                      <w:pPr>
                        <w:ind w:left="360" w:hanging="360"/>
                        <w:rPr>
                          <w:szCs w:val="24"/>
                        </w:rPr>
                      </w:pPr>
                    </w:p>
                    <w:p w14:paraId="4E3BFCAB" w14:textId="77777777" w:rsidR="00494123" w:rsidRDefault="00494123" w:rsidP="00AA6D3F">
                      <w:pPr>
                        <w:ind w:left="360"/>
                      </w:pPr>
                    </w:p>
                    <w:p w14:paraId="6E5916BE" w14:textId="77777777" w:rsidR="00494123" w:rsidRDefault="00494123" w:rsidP="00AA6D3F"/>
                    <w:p w14:paraId="6ACA6311" w14:textId="77777777" w:rsidR="00494123" w:rsidRDefault="00494123" w:rsidP="00AA6D3F">
                      <w:pPr>
                        <w:ind w:left="360"/>
                      </w:pPr>
                    </w:p>
                    <w:p w14:paraId="714780AE" w14:textId="77777777" w:rsidR="00494123" w:rsidRDefault="00494123" w:rsidP="00AA6D3F">
                      <w:pPr>
                        <w:ind w:left="360"/>
                      </w:pPr>
                    </w:p>
                    <w:p w14:paraId="5F2076A4" w14:textId="77777777" w:rsidR="00494123" w:rsidRDefault="00494123" w:rsidP="00AA6D3F">
                      <w:pPr>
                        <w:ind w:left="360"/>
                      </w:pPr>
                    </w:p>
                    <w:p w14:paraId="7B744CEA" w14:textId="77777777" w:rsidR="00494123" w:rsidRDefault="00494123" w:rsidP="00AA6D3F">
                      <w:pPr>
                        <w:ind w:left="360"/>
                      </w:pPr>
                    </w:p>
                    <w:p w14:paraId="37B796F5" w14:textId="77777777" w:rsidR="00494123" w:rsidRDefault="00494123" w:rsidP="00AA6D3F">
                      <w:pPr>
                        <w:ind w:left="360" w:hanging="360"/>
                      </w:pPr>
                    </w:p>
                  </w:txbxContent>
                </v:textbox>
                <w10:wrap type="square"/>
              </v:shape>
            </w:pict>
          </mc:Fallback>
        </mc:AlternateContent>
      </w:r>
    </w:p>
    <w:p w14:paraId="24466A76" w14:textId="77777777" w:rsidR="00AA6D3F" w:rsidRDefault="00AA6D3F" w:rsidP="00AA6D3F">
      <w:pPr>
        <w:rPr>
          <w:rFonts w:ascii="Times New Roman" w:hAnsi="Times New Roman"/>
          <w:szCs w:val="24"/>
        </w:rPr>
      </w:pPr>
      <w:r>
        <w:rPr>
          <w:rFonts w:ascii="Times New Roman" w:hAnsi="Times New Roman"/>
          <w:szCs w:val="24"/>
        </w:rPr>
        <w:t xml:space="preserve">  </w:t>
      </w:r>
    </w:p>
    <w:p w14:paraId="3C6EEEFC" w14:textId="77777777" w:rsidR="00AA6D3F" w:rsidRPr="00285B58" w:rsidRDefault="00AA6D3F" w:rsidP="00AA6D3F">
      <w:pPr>
        <w:rPr>
          <w:rFonts w:ascii="Times New Roman" w:hAnsi="Times New Roman"/>
          <w:iCs/>
          <w:sz w:val="16"/>
          <w:szCs w:val="16"/>
        </w:rPr>
      </w:pPr>
    </w:p>
    <w:p w14:paraId="06D30348" w14:textId="77777777" w:rsidR="00AA6D3F" w:rsidRDefault="00AA6D3F" w:rsidP="00AA6D3F">
      <w:pPr>
        <w:rPr>
          <w:rFonts w:ascii="Times New Roman" w:hAnsi="Times New Roman"/>
          <w:iCs/>
          <w:szCs w:val="24"/>
        </w:rPr>
      </w:pPr>
    </w:p>
    <w:p w14:paraId="68318A71" w14:textId="77777777" w:rsidR="00AA6D3F" w:rsidRDefault="00AA6D3F" w:rsidP="00AA6D3F">
      <w:pPr>
        <w:rPr>
          <w:rFonts w:ascii="Times New Roman" w:hAnsi="Times New Roman"/>
          <w:iCs/>
          <w:szCs w:val="24"/>
        </w:rPr>
      </w:pPr>
    </w:p>
    <w:p w14:paraId="4F98EE1C" w14:textId="77777777" w:rsidR="00AA6D3F" w:rsidRDefault="00AA6D3F" w:rsidP="00AA6D3F">
      <w:pPr>
        <w:rPr>
          <w:rFonts w:ascii="Times New Roman" w:hAnsi="Times New Roman"/>
          <w:b/>
          <w:i/>
          <w:iCs/>
          <w:szCs w:val="24"/>
        </w:rPr>
      </w:pPr>
    </w:p>
    <w:p w14:paraId="38F398F1" w14:textId="77777777" w:rsidR="00AA6D3F" w:rsidRDefault="00AA6D3F" w:rsidP="00AA6D3F">
      <w:pPr>
        <w:rPr>
          <w:rFonts w:ascii="Times New Roman" w:hAnsi="Times New Roman"/>
          <w:b/>
          <w:i/>
          <w:iCs/>
          <w:szCs w:val="24"/>
        </w:rPr>
      </w:pPr>
    </w:p>
    <w:p w14:paraId="743F172F" w14:textId="77777777" w:rsidR="00AA6D3F" w:rsidRDefault="00AA6D3F" w:rsidP="00AA6D3F">
      <w:pPr>
        <w:rPr>
          <w:rFonts w:ascii="Times New Roman" w:hAnsi="Times New Roman"/>
          <w:b/>
          <w:i/>
          <w:iCs/>
          <w:szCs w:val="24"/>
        </w:rPr>
      </w:pPr>
    </w:p>
    <w:p w14:paraId="33696AC6" w14:textId="77777777" w:rsidR="00AA6D3F" w:rsidRPr="00A5779B" w:rsidRDefault="00AA6D3F" w:rsidP="00AA6D3F">
      <w:pPr>
        <w:rPr>
          <w:rFonts w:ascii="Times New Roman" w:hAnsi="Times New Roman"/>
          <w:b/>
          <w:i/>
          <w:iCs/>
          <w:sz w:val="16"/>
          <w:szCs w:val="16"/>
        </w:rPr>
      </w:pPr>
    </w:p>
    <w:p w14:paraId="6E31FBC7" w14:textId="77777777" w:rsidR="00AA6D3F" w:rsidRDefault="00AA6D3F" w:rsidP="00AA6D3F">
      <w:pPr>
        <w:rPr>
          <w:rFonts w:ascii="Times New Roman" w:hAnsi="Times New Roman"/>
          <w:iCs/>
          <w:szCs w:val="24"/>
        </w:rPr>
      </w:pPr>
      <w:r>
        <w:rPr>
          <w:noProof/>
        </w:rPr>
        <w:drawing>
          <wp:inline distT="0" distB="0" distL="0" distR="0" wp14:anchorId="526381B9" wp14:editId="4E7481E1">
            <wp:extent cx="2703830" cy="1588135"/>
            <wp:effectExtent l="0" t="0" r="0" b="120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3830" cy="158813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E94F6EF" w14:textId="77777777" w:rsidR="00AA6D3F" w:rsidRPr="00CC3708" w:rsidRDefault="00AA6D3F" w:rsidP="00AA6D3F">
      <w:pPr>
        <w:rPr>
          <w:rFonts w:ascii="Times New Roman" w:hAnsi="Times New Roman"/>
          <w:iCs/>
          <w:sz w:val="16"/>
          <w:szCs w:val="16"/>
        </w:rPr>
      </w:pPr>
    </w:p>
    <w:p w14:paraId="26EBE9C0" w14:textId="46BD221A" w:rsidR="00AA6D3F" w:rsidRPr="009B2F83" w:rsidRDefault="00AA6D3F" w:rsidP="009B2F83">
      <w:pPr>
        <w:spacing w:after="120"/>
        <w:rPr>
          <w:rFonts w:ascii="Times New Roman" w:hAnsi="Times New Roman"/>
          <w:szCs w:val="24"/>
        </w:rPr>
      </w:pPr>
      <w:r w:rsidRPr="00F66671">
        <w:rPr>
          <w:rFonts w:ascii="Times New Roman" w:hAnsi="Times New Roman"/>
          <w:b/>
          <w:i/>
          <w:iCs/>
          <w:szCs w:val="24"/>
        </w:rPr>
        <w:t>Optional:</w:t>
      </w:r>
      <w:r w:rsidRPr="00F66671">
        <w:rPr>
          <w:rFonts w:ascii="Times New Roman" w:hAnsi="Times New Roman"/>
          <w:i/>
          <w:iCs/>
          <w:szCs w:val="24"/>
        </w:rPr>
        <w:t xml:space="preserve"> </w:t>
      </w:r>
      <w:r w:rsidRPr="00F66671">
        <w:rPr>
          <w:rFonts w:ascii="Times New Roman" w:hAnsi="Times New Roman"/>
          <w:iCs/>
          <w:szCs w:val="24"/>
        </w:rPr>
        <w:t xml:space="preserve">If </w:t>
      </w:r>
      <w:r>
        <w:rPr>
          <w:rFonts w:ascii="Times New Roman" w:hAnsi="Times New Roman"/>
          <w:iCs/>
          <w:szCs w:val="24"/>
        </w:rPr>
        <w:t xml:space="preserve">your </w:t>
      </w:r>
      <w:r w:rsidRPr="00275B14">
        <w:rPr>
          <w:rFonts w:ascii="Times New Roman" w:hAnsi="Times New Roman"/>
          <w:iCs/>
          <w:szCs w:val="24"/>
        </w:rPr>
        <w:t xml:space="preserve">mobile device has a QR-code reader, tap Connections </w:t>
      </w:r>
      <w:r>
        <w:rPr>
          <w:rFonts w:ascii="Times New Roman" w:hAnsi="Times New Roman"/>
          <w:iCs/>
          <w:szCs w:val="24"/>
        </w:rPr>
        <w:t>from the Home screen on LabQuest</w:t>
      </w:r>
      <w:r w:rsidRPr="00275B14">
        <w:rPr>
          <w:rFonts w:ascii="Times New Roman" w:hAnsi="Times New Roman"/>
          <w:iCs/>
          <w:szCs w:val="24"/>
        </w:rPr>
        <w:t>. A QR-code associated with the HostName is displayed. Use a QR-scanning application on your mobile device to connect to your LabQuest.</w:t>
      </w:r>
    </w:p>
    <w:p w14:paraId="43732246" w14:textId="77777777" w:rsidR="00AA6D3F" w:rsidRPr="00DC5928" w:rsidRDefault="00AA6D3F" w:rsidP="00AA6D3F">
      <w:pPr>
        <w:outlineLvl w:val="0"/>
        <w:rPr>
          <w:rFonts w:ascii="Times New Roman" w:hAnsi="Times New Roman"/>
          <w:b/>
        </w:rPr>
      </w:pPr>
      <w:r w:rsidRPr="00DC5928">
        <w:rPr>
          <w:rFonts w:ascii="Times New Roman" w:hAnsi="Times New Roman"/>
          <w:b/>
        </w:rPr>
        <w:t xml:space="preserve">To download data using the Graphical Analysis App </w:t>
      </w:r>
    </w:p>
    <w:p w14:paraId="32F6A1C2" w14:textId="77777777" w:rsidR="00AA6D3F" w:rsidRDefault="00AA6D3F" w:rsidP="00AA6D3F">
      <w:pPr>
        <w:pStyle w:val="Default"/>
        <w:tabs>
          <w:tab w:val="left" w:pos="360"/>
        </w:tabs>
        <w:ind w:left="360" w:hanging="360"/>
        <w:rPr>
          <w:rFonts w:ascii="Times New Roman" w:hAnsi="Times New Roman" w:cs="Times New Roman"/>
        </w:rPr>
      </w:pPr>
      <w:r w:rsidRPr="00815E3D">
        <w:rPr>
          <w:rFonts w:ascii="Times New Roman" w:hAnsi="Times New Roman" w:cs="Times New Roman"/>
        </w:rPr>
        <w:t xml:space="preserve">1. </w:t>
      </w:r>
      <w:r>
        <w:rPr>
          <w:rFonts w:ascii="Times New Roman" w:hAnsi="Times New Roman" w:cs="Times New Roman"/>
        </w:rPr>
        <w:tab/>
        <w:t>Download the Graphical Analysis App to your device.</w:t>
      </w:r>
    </w:p>
    <w:p w14:paraId="3AA87082" w14:textId="77777777" w:rsidR="00AA6D3F" w:rsidRDefault="00AA6D3F" w:rsidP="00AA6D3F">
      <w:pPr>
        <w:pStyle w:val="Default"/>
        <w:tabs>
          <w:tab w:val="left" w:pos="720"/>
        </w:tabs>
        <w:ind w:left="720" w:hanging="360"/>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For iPad, iPhone, and iPod Touch download from the Apple App Store. </w:t>
      </w:r>
      <w:hyperlink r:id="rId20" w:history="1">
        <w:r w:rsidRPr="00A5779B">
          <w:rPr>
            <w:rStyle w:val="Hyperlink"/>
            <w:rFonts w:ascii="Times New Roman" w:hAnsi="Times New Roman" w:cs="Times New Roman"/>
          </w:rPr>
          <w:t>http://www.vernier.com/products/software/ga-app/</w:t>
        </w:r>
      </w:hyperlink>
    </w:p>
    <w:p w14:paraId="6AF10DAE" w14:textId="77777777" w:rsidR="00AA6D3F" w:rsidRDefault="00AA6D3F" w:rsidP="00AA6D3F">
      <w:pPr>
        <w:pStyle w:val="Default"/>
        <w:tabs>
          <w:tab w:val="left" w:pos="720"/>
        </w:tabs>
        <w:ind w:left="720" w:hanging="360"/>
        <w:rPr>
          <w:rFonts w:ascii="Times New Roman" w:hAnsi="Times New Roman" w:cs="Times New Roman"/>
        </w:rPr>
      </w:pPr>
      <w:r>
        <w:rPr>
          <w:rFonts w:ascii="Times New Roman" w:hAnsi="Times New Roman" w:cs="Times New Roman"/>
        </w:rPr>
        <w:t>b.</w:t>
      </w:r>
      <w:r>
        <w:rPr>
          <w:rFonts w:ascii="Times New Roman" w:hAnsi="Times New Roman" w:cs="Times New Roman"/>
        </w:rPr>
        <w:tab/>
        <w:t>For Android devices download from the Google Play Store.</w:t>
      </w:r>
    </w:p>
    <w:p w14:paraId="641FA5B9" w14:textId="1DFA1463" w:rsidR="00AA6D3F" w:rsidRPr="009B2F83" w:rsidRDefault="00AA6D3F" w:rsidP="009B2F83">
      <w:pPr>
        <w:pStyle w:val="Default"/>
        <w:tabs>
          <w:tab w:val="left" w:pos="720"/>
        </w:tabs>
        <w:spacing w:after="120"/>
        <w:ind w:left="720" w:hanging="360"/>
        <w:rPr>
          <w:rFonts w:ascii="Times New Roman" w:hAnsi="Times New Roman" w:cs="Times New Roman"/>
        </w:rPr>
      </w:pPr>
      <w:r>
        <w:rPr>
          <w:rFonts w:ascii="Times New Roman" w:hAnsi="Times New Roman" w:cs="Times New Roman"/>
        </w:rPr>
        <w:t>c.</w:t>
      </w:r>
      <w:r>
        <w:rPr>
          <w:rFonts w:ascii="Times New Roman" w:hAnsi="Times New Roman" w:cs="Times New Roman"/>
        </w:rPr>
        <w:tab/>
        <w:t xml:space="preserve">For Chromebooks download from the Chrome Web Store. </w:t>
      </w:r>
      <w:hyperlink r:id="rId21" w:history="1">
        <w:r w:rsidRPr="00A5779B">
          <w:rPr>
            <w:rStyle w:val="Hyperlink"/>
            <w:rFonts w:ascii="Times New Roman" w:hAnsi="Times New Roman" w:cs="Times New Roman"/>
          </w:rPr>
          <w:t>http://www.vernier.com/products/software/ga-chrome/</w:t>
        </w:r>
      </w:hyperlink>
    </w:p>
    <w:p w14:paraId="134A71E8" w14:textId="056BF25A" w:rsidR="00AA6D3F" w:rsidRPr="009B2F83" w:rsidRDefault="00AA6D3F" w:rsidP="009B2F83">
      <w:pPr>
        <w:pStyle w:val="Default"/>
        <w:tabs>
          <w:tab w:val="left" w:pos="360"/>
        </w:tabs>
        <w:spacing w:after="120"/>
        <w:ind w:left="360" w:hanging="360"/>
        <w:rPr>
          <w:rFonts w:ascii="Times New Roman" w:hAnsi="Times New Roman" w:cs="Times New Roman"/>
        </w:rPr>
      </w:pPr>
      <w:r>
        <w:rPr>
          <w:rFonts w:ascii="Times New Roman" w:hAnsi="Times New Roman" w:cs="Times New Roman"/>
        </w:rPr>
        <w:t>2.</w:t>
      </w:r>
      <w:r>
        <w:rPr>
          <w:rFonts w:ascii="Times New Roman" w:hAnsi="Times New Roman" w:cs="Times New Roman"/>
        </w:rPr>
        <w:tab/>
        <w:t xml:space="preserve">Open the </w:t>
      </w:r>
      <w:r w:rsidRPr="00DA0632">
        <w:rPr>
          <w:rFonts w:ascii="Times New Roman" w:hAnsi="Times New Roman" w:cs="Times New Roman"/>
          <w:b/>
        </w:rPr>
        <w:t>Settings</w:t>
      </w:r>
      <w:r>
        <w:rPr>
          <w:rFonts w:ascii="Times New Roman" w:hAnsi="Times New Roman" w:cs="Times New Roman"/>
        </w:rPr>
        <w:t xml:space="preserve"> on your device and connect to the </w:t>
      </w:r>
      <w:r w:rsidRPr="00DA0632">
        <w:rPr>
          <w:rFonts w:ascii="Times New Roman" w:hAnsi="Times New Roman" w:cs="Times New Roman"/>
          <w:i/>
        </w:rPr>
        <w:t>same Wi-Fi network</w:t>
      </w:r>
      <w:r>
        <w:rPr>
          <w:rFonts w:ascii="Times New Roman" w:hAnsi="Times New Roman" w:cs="Times New Roman"/>
        </w:rPr>
        <w:t xml:space="preserve"> as the LabQuest 2 device. (This information can be found in the </w:t>
      </w:r>
      <w:r>
        <w:rPr>
          <w:rFonts w:ascii="Times New Roman" w:hAnsi="Times New Roman" w:cs="Times New Roman"/>
          <w:b/>
        </w:rPr>
        <w:t>Connections</w:t>
      </w:r>
      <w:r>
        <w:rPr>
          <w:rFonts w:ascii="Times New Roman" w:hAnsi="Times New Roman" w:cs="Times New Roman"/>
        </w:rPr>
        <w:t xml:space="preserve"> settings of the LabQuest 2.)</w:t>
      </w:r>
    </w:p>
    <w:p w14:paraId="70428009" w14:textId="193D12FB" w:rsidR="00AA6D3F" w:rsidRPr="009B2F83" w:rsidRDefault="00AA6D3F" w:rsidP="009B2F83">
      <w:pPr>
        <w:pStyle w:val="Default"/>
        <w:tabs>
          <w:tab w:val="left" w:pos="360"/>
        </w:tabs>
        <w:spacing w:after="120"/>
        <w:ind w:left="360" w:hanging="360"/>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Open the Graphical Analysis APP on your device and select </w:t>
      </w:r>
      <w:r>
        <w:rPr>
          <w:rFonts w:ascii="Times New Roman" w:hAnsi="Times New Roman" w:cs="Times New Roman"/>
          <w:b/>
        </w:rPr>
        <w:t>Create Experiment</w:t>
      </w:r>
      <w:r>
        <w:rPr>
          <w:rFonts w:ascii="Times New Roman" w:hAnsi="Times New Roman" w:cs="Times New Roman"/>
        </w:rPr>
        <w:t>.</w:t>
      </w:r>
    </w:p>
    <w:p w14:paraId="4A9E4705" w14:textId="570DE812" w:rsidR="00AA6D3F" w:rsidRPr="009B2F83" w:rsidRDefault="00AA6D3F" w:rsidP="009B2F83">
      <w:pPr>
        <w:pStyle w:val="Default"/>
        <w:tabs>
          <w:tab w:val="left" w:pos="360"/>
        </w:tabs>
        <w:spacing w:after="120"/>
        <w:ind w:left="360" w:hanging="360"/>
        <w:rPr>
          <w:rFonts w:ascii="Times New Roman" w:hAnsi="Times New Roman" w:cs="Times New Roman"/>
        </w:rPr>
      </w:pPr>
      <w:r>
        <w:rPr>
          <w:rFonts w:ascii="Times New Roman" w:hAnsi="Times New Roman" w:cs="Times New Roman"/>
        </w:rPr>
        <w:t>4.</w:t>
      </w:r>
      <w:r>
        <w:rPr>
          <w:rFonts w:ascii="Times New Roman" w:hAnsi="Times New Roman" w:cs="Times New Roman"/>
        </w:rPr>
        <w:tab/>
        <w:t xml:space="preserve">Click on </w:t>
      </w:r>
      <w:r>
        <w:rPr>
          <w:rFonts w:ascii="Times New Roman" w:hAnsi="Times New Roman" w:cs="Times New Roman"/>
          <w:b/>
        </w:rPr>
        <w:t>Data Sharing</w:t>
      </w:r>
      <w:r>
        <w:rPr>
          <w:rFonts w:ascii="Times New Roman" w:hAnsi="Times New Roman" w:cs="Times New Roman"/>
        </w:rPr>
        <w:t xml:space="preserve"> and select the LabQuest 2 device with the same name as the one you used to measure </w:t>
      </w:r>
      <w:r>
        <w:rPr>
          <w:rFonts w:ascii="Times New Roman" w:hAnsi="Times New Roman" w:cs="Times New Roman"/>
          <w:i/>
        </w:rPr>
        <w:t>your</w:t>
      </w:r>
      <w:r>
        <w:rPr>
          <w:rFonts w:ascii="Times New Roman" w:hAnsi="Times New Roman" w:cs="Times New Roman"/>
        </w:rPr>
        <w:t xml:space="preserve"> lab data. As an alternative, you can select </w:t>
      </w:r>
      <w:r>
        <w:rPr>
          <w:rFonts w:ascii="Times New Roman" w:hAnsi="Times New Roman" w:cs="Times New Roman"/>
          <w:b/>
        </w:rPr>
        <w:t>Specify Source</w:t>
      </w:r>
      <w:r>
        <w:rPr>
          <w:rFonts w:ascii="Times New Roman" w:hAnsi="Times New Roman" w:cs="Times New Roman"/>
        </w:rPr>
        <w:t xml:space="preserve"> and either scan the LQ2's QR code or enter the LQ2's web address to download the data to your mobile device.</w:t>
      </w:r>
    </w:p>
    <w:p w14:paraId="757F85CE" w14:textId="55DF5E0C" w:rsidR="00814621" w:rsidRDefault="00AA6D3F" w:rsidP="009B2F83">
      <w:pPr>
        <w:pStyle w:val="Default"/>
        <w:tabs>
          <w:tab w:val="left" w:pos="360"/>
        </w:tabs>
        <w:ind w:left="360" w:hanging="360"/>
        <w:rPr>
          <w:b/>
          <w:sz w:val="32"/>
          <w:szCs w:val="32"/>
        </w:rPr>
      </w:pPr>
      <w:r>
        <w:rPr>
          <w:rFonts w:ascii="Times New Roman" w:hAnsi="Times New Roman" w:cs="Times New Roman"/>
        </w:rPr>
        <w:t>5.</w:t>
      </w:r>
      <w:r>
        <w:rPr>
          <w:rFonts w:ascii="Times New Roman" w:hAnsi="Times New Roman" w:cs="Times New Roman"/>
        </w:rPr>
        <w:tab/>
        <w:t xml:space="preserve">Graphs and data can be saved as images and csv files to email, print, or paste into lab reports. </w:t>
      </w:r>
      <w:r w:rsidRPr="00D84FB8">
        <w:rPr>
          <w:b/>
          <w:sz w:val="32"/>
          <w:szCs w:val="32"/>
        </w:rPr>
        <w:t xml:space="preserve"> </w:t>
      </w:r>
    </w:p>
    <w:p w14:paraId="7C65FCFA" w14:textId="77777777" w:rsidR="00814621" w:rsidRDefault="00814621" w:rsidP="00814621">
      <w:pPr>
        <w:pStyle w:val="WQHeadingPrime"/>
      </w:pPr>
      <w:r>
        <w:rPr>
          <w:b w:val="0"/>
          <w:sz w:val="32"/>
          <w:szCs w:val="32"/>
        </w:rPr>
        <w:br w:type="page"/>
      </w:r>
      <w:r>
        <w:lastRenderedPageBreak/>
        <w:t>WQI Data &amp; Calculations Sheet</w:t>
      </w:r>
    </w:p>
    <w:p w14:paraId="6FA705DE" w14:textId="77777777" w:rsidR="00814621" w:rsidRDefault="00814621" w:rsidP="00814621">
      <w:pPr>
        <w:pStyle w:val="WQDataSheetTxt"/>
      </w:pPr>
      <w:r>
        <w:t xml:space="preserve">Stream or lake: </w:t>
      </w:r>
      <w:r>
        <w:tab/>
      </w:r>
      <w:r>
        <w:tab/>
        <w:t>Date:</w:t>
      </w:r>
      <w:r>
        <w:tab/>
      </w:r>
    </w:p>
    <w:p w14:paraId="75990A02" w14:textId="77777777" w:rsidR="00814621" w:rsidRDefault="00814621" w:rsidP="00814621">
      <w:pPr>
        <w:pStyle w:val="WQDataSheetTxt"/>
      </w:pPr>
      <w:r>
        <w:t xml:space="preserve">Site name: </w:t>
      </w:r>
      <w:r>
        <w:tab/>
      </w:r>
      <w:r>
        <w:tab/>
        <w:t xml:space="preserve">Time of day: </w:t>
      </w:r>
      <w:r>
        <w:tab/>
      </w:r>
    </w:p>
    <w:p w14:paraId="0B21F261" w14:textId="77777777" w:rsidR="00814621" w:rsidRDefault="00814621" w:rsidP="00814621">
      <w:pPr>
        <w:pStyle w:val="WQDataSheetTxt"/>
      </w:pPr>
      <w:r>
        <w:t xml:space="preserve">Site number: </w:t>
      </w:r>
      <w:r>
        <w:tab/>
      </w:r>
      <w:r>
        <w:tab/>
      </w:r>
    </w:p>
    <w:p w14:paraId="305C2C43" w14:textId="77777777" w:rsidR="00814621" w:rsidRDefault="00814621" w:rsidP="00814621">
      <w:pPr>
        <w:pStyle w:val="SMSPACER"/>
      </w:pPr>
    </w:p>
    <w:tbl>
      <w:tblPr>
        <w:tblW w:w="0" w:type="auto"/>
        <w:jc w:val="center"/>
        <w:tblLayout w:type="fixed"/>
        <w:tblCellMar>
          <w:left w:w="0" w:type="dxa"/>
          <w:right w:w="0" w:type="dxa"/>
        </w:tblCellMar>
        <w:tblLook w:val="0000" w:firstRow="0" w:lastRow="0" w:firstColumn="0" w:lastColumn="0" w:noHBand="0" w:noVBand="0"/>
      </w:tblPr>
      <w:tblGrid>
        <w:gridCol w:w="1872"/>
        <w:gridCol w:w="1152"/>
        <w:gridCol w:w="1296"/>
        <w:gridCol w:w="1296"/>
        <w:gridCol w:w="1440"/>
        <w:gridCol w:w="1440"/>
      </w:tblGrid>
      <w:tr w:rsidR="00814621" w14:paraId="2CA7A978" w14:textId="77777777" w:rsidTr="00814621">
        <w:trPr>
          <w:cantSplit/>
          <w:trHeight w:hRule="exact" w:val="440"/>
          <w:jc w:val="center"/>
        </w:trPr>
        <w:tc>
          <w:tcPr>
            <w:tcW w:w="8496" w:type="dxa"/>
            <w:gridSpan w:val="6"/>
            <w:tcBorders>
              <w:top w:val="single" w:sz="6" w:space="0" w:color="auto"/>
              <w:left w:val="single" w:sz="6" w:space="0" w:color="auto"/>
              <w:right w:val="single" w:sz="6" w:space="0" w:color="auto"/>
            </w:tcBorders>
            <w:shd w:val="pct50" w:color="auto" w:fill="auto"/>
          </w:tcPr>
          <w:p w14:paraId="5B1AC295" w14:textId="77777777" w:rsidR="00814621" w:rsidRDefault="00814621" w:rsidP="00814621">
            <w:pPr>
              <w:spacing w:before="120" w:after="120" w:line="200" w:lineRule="exact"/>
              <w:jc w:val="center"/>
              <w:rPr>
                <w:rFonts w:ascii="Helvetica" w:hAnsi="Helvetica"/>
                <w:color w:val="FFFFFF"/>
                <w:sz w:val="20"/>
              </w:rPr>
            </w:pPr>
            <w:r>
              <w:rPr>
                <w:rFonts w:ascii="Helvetica" w:hAnsi="Helvetica"/>
                <w:color w:val="FFFFFF"/>
                <w:sz w:val="20"/>
              </w:rPr>
              <w:t>WQI Data Table</w:t>
            </w:r>
          </w:p>
        </w:tc>
      </w:tr>
      <w:tr w:rsidR="00814621" w14:paraId="51BFFF36" w14:textId="77777777" w:rsidTr="00814621">
        <w:trPr>
          <w:cantSplit/>
          <w:trHeight w:hRule="exact" w:val="440"/>
          <w:jc w:val="center"/>
        </w:trPr>
        <w:tc>
          <w:tcPr>
            <w:tcW w:w="1872" w:type="dxa"/>
            <w:tcBorders>
              <w:top w:val="single" w:sz="6" w:space="0" w:color="auto"/>
              <w:left w:val="single" w:sz="6" w:space="0" w:color="auto"/>
              <w:right w:val="single" w:sz="6" w:space="0" w:color="auto"/>
            </w:tcBorders>
            <w:shd w:val="pct50" w:color="auto" w:fill="auto"/>
          </w:tcPr>
          <w:p w14:paraId="371D242E" w14:textId="77777777" w:rsidR="00814621" w:rsidRDefault="00814621" w:rsidP="00814621">
            <w:pPr>
              <w:spacing w:before="120" w:after="120" w:line="200" w:lineRule="exact"/>
              <w:jc w:val="center"/>
              <w:rPr>
                <w:rFonts w:ascii="Helvetica" w:hAnsi="Helvetica"/>
                <w:color w:val="FFFFFF"/>
                <w:sz w:val="20"/>
              </w:rPr>
            </w:pPr>
          </w:p>
        </w:tc>
        <w:tc>
          <w:tcPr>
            <w:tcW w:w="1152" w:type="dxa"/>
            <w:tcBorders>
              <w:top w:val="single" w:sz="6" w:space="0" w:color="auto"/>
              <w:left w:val="nil"/>
            </w:tcBorders>
            <w:shd w:val="pct50" w:color="auto" w:fill="auto"/>
          </w:tcPr>
          <w:p w14:paraId="7401CC67" w14:textId="77777777" w:rsidR="00814621" w:rsidRDefault="00814621" w:rsidP="00814621">
            <w:pPr>
              <w:spacing w:before="120" w:after="120" w:line="200" w:lineRule="exact"/>
              <w:jc w:val="center"/>
              <w:rPr>
                <w:rFonts w:ascii="Helvetica" w:hAnsi="Helvetica"/>
                <w:color w:val="FFFFFF"/>
                <w:sz w:val="20"/>
              </w:rPr>
            </w:pPr>
            <w:r>
              <w:rPr>
                <w:rFonts w:ascii="Helvetica" w:hAnsi="Helvetica"/>
                <w:color w:val="FFFFFF"/>
                <w:sz w:val="20"/>
              </w:rPr>
              <w:t>A</w:t>
            </w:r>
          </w:p>
        </w:tc>
        <w:tc>
          <w:tcPr>
            <w:tcW w:w="1296" w:type="dxa"/>
            <w:tcBorders>
              <w:top w:val="single" w:sz="6" w:space="0" w:color="auto"/>
              <w:left w:val="single" w:sz="6" w:space="0" w:color="auto"/>
              <w:right w:val="single" w:sz="6" w:space="0" w:color="auto"/>
            </w:tcBorders>
            <w:shd w:val="pct50" w:color="auto" w:fill="auto"/>
          </w:tcPr>
          <w:p w14:paraId="040B8781" w14:textId="77777777" w:rsidR="00814621" w:rsidRDefault="00814621" w:rsidP="00814621">
            <w:pPr>
              <w:spacing w:before="120" w:after="120" w:line="200" w:lineRule="exact"/>
              <w:jc w:val="center"/>
              <w:rPr>
                <w:rFonts w:ascii="Helvetica" w:hAnsi="Helvetica"/>
                <w:color w:val="FFFFFF"/>
                <w:sz w:val="20"/>
              </w:rPr>
            </w:pPr>
          </w:p>
        </w:tc>
        <w:tc>
          <w:tcPr>
            <w:tcW w:w="1296" w:type="dxa"/>
            <w:tcBorders>
              <w:top w:val="single" w:sz="6" w:space="0" w:color="auto"/>
              <w:left w:val="single" w:sz="6" w:space="0" w:color="auto"/>
              <w:right w:val="single" w:sz="6" w:space="0" w:color="auto"/>
            </w:tcBorders>
            <w:shd w:val="pct50" w:color="auto" w:fill="auto"/>
          </w:tcPr>
          <w:p w14:paraId="495A0B8C" w14:textId="77777777" w:rsidR="00814621" w:rsidRDefault="00814621" w:rsidP="00814621">
            <w:pPr>
              <w:spacing w:before="120" w:after="120" w:line="200" w:lineRule="exact"/>
              <w:jc w:val="center"/>
              <w:rPr>
                <w:rFonts w:ascii="Helvetica" w:hAnsi="Helvetica"/>
                <w:color w:val="FFFFFF"/>
                <w:sz w:val="20"/>
              </w:rPr>
            </w:pPr>
            <w:r>
              <w:rPr>
                <w:rFonts w:ascii="Helvetica" w:hAnsi="Helvetica"/>
                <w:color w:val="FFFFFF"/>
                <w:sz w:val="20"/>
              </w:rPr>
              <w:t>B</w:t>
            </w:r>
          </w:p>
        </w:tc>
        <w:tc>
          <w:tcPr>
            <w:tcW w:w="1440" w:type="dxa"/>
            <w:tcBorders>
              <w:top w:val="single" w:sz="6" w:space="0" w:color="auto"/>
              <w:left w:val="single" w:sz="6" w:space="0" w:color="auto"/>
              <w:right w:val="single" w:sz="6" w:space="0" w:color="auto"/>
            </w:tcBorders>
            <w:shd w:val="pct50" w:color="auto" w:fill="auto"/>
          </w:tcPr>
          <w:p w14:paraId="1E79CFBB" w14:textId="77777777" w:rsidR="00814621" w:rsidRDefault="00814621" w:rsidP="00814621">
            <w:pPr>
              <w:spacing w:before="120" w:after="120" w:line="200" w:lineRule="exact"/>
              <w:jc w:val="center"/>
              <w:rPr>
                <w:rFonts w:ascii="Helvetica" w:hAnsi="Helvetica"/>
                <w:color w:val="FFFFFF"/>
                <w:sz w:val="20"/>
              </w:rPr>
            </w:pPr>
            <w:r>
              <w:rPr>
                <w:rFonts w:ascii="Helvetica" w:hAnsi="Helvetica"/>
                <w:color w:val="FFFFFF"/>
                <w:sz w:val="20"/>
              </w:rPr>
              <w:t>C</w:t>
            </w:r>
          </w:p>
        </w:tc>
        <w:tc>
          <w:tcPr>
            <w:tcW w:w="1440" w:type="dxa"/>
            <w:tcBorders>
              <w:top w:val="single" w:sz="6" w:space="0" w:color="auto"/>
              <w:left w:val="single" w:sz="6" w:space="0" w:color="auto"/>
              <w:right w:val="single" w:sz="6" w:space="0" w:color="auto"/>
            </w:tcBorders>
            <w:shd w:val="pct50" w:color="auto" w:fill="auto"/>
          </w:tcPr>
          <w:p w14:paraId="4222F28E" w14:textId="77777777" w:rsidR="00814621" w:rsidRDefault="00814621" w:rsidP="00814621">
            <w:pPr>
              <w:spacing w:before="120" w:after="120" w:line="200" w:lineRule="exact"/>
              <w:jc w:val="center"/>
              <w:rPr>
                <w:rFonts w:ascii="Helvetica" w:hAnsi="Helvetica"/>
                <w:color w:val="FFFFFF"/>
                <w:sz w:val="20"/>
              </w:rPr>
            </w:pPr>
            <w:r>
              <w:rPr>
                <w:rFonts w:ascii="Helvetica" w:hAnsi="Helvetica"/>
                <w:color w:val="FFFFFF"/>
                <w:sz w:val="20"/>
              </w:rPr>
              <w:t>D</w:t>
            </w:r>
          </w:p>
        </w:tc>
      </w:tr>
      <w:tr w:rsidR="00814621" w14:paraId="32BCA608" w14:textId="77777777" w:rsidTr="00814621">
        <w:trPr>
          <w:cantSplit/>
          <w:trHeight w:hRule="exact" w:val="320"/>
          <w:jc w:val="center"/>
        </w:trPr>
        <w:tc>
          <w:tcPr>
            <w:tcW w:w="1872" w:type="dxa"/>
            <w:tcBorders>
              <w:top w:val="single" w:sz="6" w:space="0" w:color="auto"/>
              <w:left w:val="single" w:sz="6" w:space="0" w:color="auto"/>
              <w:right w:val="single" w:sz="6" w:space="0" w:color="auto"/>
            </w:tcBorders>
          </w:tcPr>
          <w:p w14:paraId="4DAE9B59" w14:textId="77777777" w:rsidR="00814621" w:rsidRDefault="00814621" w:rsidP="00814621">
            <w:pPr>
              <w:spacing w:before="80" w:after="40" w:line="200" w:lineRule="exact"/>
              <w:jc w:val="center"/>
              <w:rPr>
                <w:rFonts w:ascii="Helvetica" w:hAnsi="Helvetica"/>
                <w:color w:val="000000"/>
                <w:sz w:val="20"/>
              </w:rPr>
            </w:pPr>
            <w:r>
              <w:rPr>
                <w:rFonts w:ascii="Helvetica" w:hAnsi="Helvetica"/>
                <w:color w:val="000000"/>
                <w:sz w:val="20"/>
              </w:rPr>
              <w:t>Test</w:t>
            </w:r>
          </w:p>
        </w:tc>
        <w:tc>
          <w:tcPr>
            <w:tcW w:w="1152" w:type="dxa"/>
            <w:tcBorders>
              <w:top w:val="single" w:sz="6" w:space="0" w:color="auto"/>
              <w:left w:val="nil"/>
            </w:tcBorders>
          </w:tcPr>
          <w:p w14:paraId="3E8A9247" w14:textId="77777777" w:rsidR="00814621" w:rsidRDefault="00814621" w:rsidP="00814621">
            <w:pPr>
              <w:spacing w:before="80" w:after="40" w:line="200" w:lineRule="exact"/>
              <w:jc w:val="center"/>
              <w:rPr>
                <w:rFonts w:ascii="Helvetica" w:hAnsi="Helvetica"/>
                <w:color w:val="000000"/>
                <w:sz w:val="20"/>
              </w:rPr>
            </w:pPr>
            <w:r>
              <w:rPr>
                <w:rFonts w:ascii="Helvetica" w:hAnsi="Helvetica"/>
                <w:color w:val="000000"/>
                <w:sz w:val="20"/>
              </w:rPr>
              <w:t>Results</w:t>
            </w:r>
          </w:p>
        </w:tc>
        <w:tc>
          <w:tcPr>
            <w:tcW w:w="1296" w:type="dxa"/>
            <w:tcBorders>
              <w:top w:val="single" w:sz="6" w:space="0" w:color="auto"/>
              <w:left w:val="single" w:sz="6" w:space="0" w:color="auto"/>
              <w:right w:val="single" w:sz="6" w:space="0" w:color="auto"/>
            </w:tcBorders>
          </w:tcPr>
          <w:p w14:paraId="651A8BAD" w14:textId="77777777" w:rsidR="00814621" w:rsidRDefault="00814621" w:rsidP="00814621">
            <w:pPr>
              <w:spacing w:before="80" w:after="40" w:line="200" w:lineRule="exact"/>
              <w:jc w:val="center"/>
              <w:rPr>
                <w:rFonts w:ascii="Helvetica" w:hAnsi="Helvetica"/>
                <w:color w:val="000000"/>
                <w:sz w:val="20"/>
              </w:rPr>
            </w:pPr>
            <w:r>
              <w:rPr>
                <w:rFonts w:ascii="Helvetica" w:hAnsi="Helvetica"/>
                <w:color w:val="000000"/>
                <w:sz w:val="20"/>
              </w:rPr>
              <w:t>Unit</w:t>
            </w:r>
          </w:p>
        </w:tc>
        <w:tc>
          <w:tcPr>
            <w:tcW w:w="1296" w:type="dxa"/>
            <w:tcBorders>
              <w:top w:val="single" w:sz="6" w:space="0" w:color="auto"/>
              <w:left w:val="single" w:sz="6" w:space="0" w:color="auto"/>
              <w:right w:val="single" w:sz="6" w:space="0" w:color="auto"/>
            </w:tcBorders>
          </w:tcPr>
          <w:p w14:paraId="466D5C8A" w14:textId="77777777" w:rsidR="00814621" w:rsidRDefault="00814621" w:rsidP="00814621">
            <w:pPr>
              <w:spacing w:before="80" w:after="40" w:line="200" w:lineRule="exact"/>
              <w:jc w:val="center"/>
              <w:rPr>
                <w:rFonts w:ascii="Helvetica" w:hAnsi="Helvetica"/>
                <w:color w:val="000000"/>
                <w:sz w:val="20"/>
              </w:rPr>
            </w:pPr>
            <w:r>
              <w:rPr>
                <w:rFonts w:ascii="Helvetica" w:hAnsi="Helvetica"/>
                <w:color w:val="000000"/>
                <w:sz w:val="20"/>
              </w:rPr>
              <w:t>Q-Value</w:t>
            </w:r>
          </w:p>
        </w:tc>
        <w:tc>
          <w:tcPr>
            <w:tcW w:w="1440" w:type="dxa"/>
            <w:tcBorders>
              <w:top w:val="single" w:sz="6" w:space="0" w:color="auto"/>
              <w:left w:val="single" w:sz="6" w:space="0" w:color="auto"/>
              <w:right w:val="single" w:sz="6" w:space="0" w:color="auto"/>
            </w:tcBorders>
          </w:tcPr>
          <w:p w14:paraId="6C83FB2A" w14:textId="77777777" w:rsidR="00814621" w:rsidRDefault="00814621" w:rsidP="00814621">
            <w:pPr>
              <w:spacing w:before="80" w:after="40" w:line="200" w:lineRule="exact"/>
              <w:jc w:val="center"/>
              <w:rPr>
                <w:rFonts w:ascii="Helvetica" w:hAnsi="Helvetica"/>
                <w:color w:val="000000"/>
                <w:sz w:val="20"/>
              </w:rPr>
            </w:pPr>
            <w:r>
              <w:rPr>
                <w:rFonts w:ascii="Helvetica" w:hAnsi="Helvetica"/>
                <w:color w:val="000000"/>
                <w:sz w:val="20"/>
              </w:rPr>
              <w:t>Weighting</w:t>
            </w:r>
          </w:p>
        </w:tc>
        <w:tc>
          <w:tcPr>
            <w:tcW w:w="1440" w:type="dxa"/>
            <w:tcBorders>
              <w:top w:val="single" w:sz="6" w:space="0" w:color="auto"/>
              <w:left w:val="single" w:sz="6" w:space="0" w:color="auto"/>
              <w:right w:val="single" w:sz="6" w:space="0" w:color="auto"/>
            </w:tcBorders>
          </w:tcPr>
          <w:p w14:paraId="1E475CB7" w14:textId="77777777" w:rsidR="00814621" w:rsidRDefault="00814621" w:rsidP="00814621">
            <w:pPr>
              <w:spacing w:before="80" w:after="40" w:line="200" w:lineRule="exact"/>
              <w:jc w:val="center"/>
              <w:rPr>
                <w:rFonts w:ascii="Helvetica" w:hAnsi="Helvetica"/>
                <w:color w:val="000000"/>
                <w:sz w:val="20"/>
              </w:rPr>
            </w:pPr>
            <w:r>
              <w:rPr>
                <w:rFonts w:ascii="Helvetica" w:hAnsi="Helvetica"/>
                <w:color w:val="000000"/>
                <w:sz w:val="20"/>
              </w:rPr>
              <w:t>Subtotal</w:t>
            </w:r>
          </w:p>
        </w:tc>
      </w:tr>
      <w:tr w:rsidR="00814621" w14:paraId="61ADBEA2" w14:textId="77777777" w:rsidTr="00814621">
        <w:trPr>
          <w:cantSplit/>
          <w:trHeight w:hRule="exact" w:val="320"/>
          <w:jc w:val="center"/>
        </w:trPr>
        <w:tc>
          <w:tcPr>
            <w:tcW w:w="1872" w:type="dxa"/>
            <w:tcBorders>
              <w:left w:val="single" w:sz="6" w:space="0" w:color="auto"/>
              <w:bottom w:val="single" w:sz="6" w:space="0" w:color="auto"/>
              <w:right w:val="single" w:sz="6" w:space="0" w:color="auto"/>
            </w:tcBorders>
          </w:tcPr>
          <w:p w14:paraId="0A3A5AAD" w14:textId="77777777" w:rsidR="00814621" w:rsidRDefault="00814621" w:rsidP="00814621">
            <w:pPr>
              <w:spacing w:before="40" w:after="80" w:line="200" w:lineRule="exact"/>
              <w:jc w:val="center"/>
              <w:rPr>
                <w:rFonts w:ascii="Helvetica" w:hAnsi="Helvetica"/>
                <w:color w:val="000000"/>
                <w:sz w:val="20"/>
              </w:rPr>
            </w:pPr>
          </w:p>
        </w:tc>
        <w:tc>
          <w:tcPr>
            <w:tcW w:w="1152" w:type="dxa"/>
            <w:tcBorders>
              <w:left w:val="single" w:sz="6" w:space="0" w:color="auto"/>
              <w:bottom w:val="single" w:sz="6" w:space="0" w:color="auto"/>
              <w:right w:val="single" w:sz="6" w:space="0" w:color="auto"/>
            </w:tcBorders>
          </w:tcPr>
          <w:p w14:paraId="7BB5432F" w14:textId="77777777" w:rsidR="00814621" w:rsidRDefault="00814621" w:rsidP="00814621">
            <w:pPr>
              <w:spacing w:before="40" w:after="80" w:line="200" w:lineRule="exact"/>
              <w:jc w:val="center"/>
              <w:rPr>
                <w:rFonts w:ascii="Helvetica" w:hAnsi="Helvetica"/>
                <w:color w:val="000000"/>
                <w:sz w:val="20"/>
              </w:rPr>
            </w:pPr>
          </w:p>
        </w:tc>
        <w:tc>
          <w:tcPr>
            <w:tcW w:w="1296" w:type="dxa"/>
            <w:tcBorders>
              <w:left w:val="single" w:sz="6" w:space="0" w:color="auto"/>
              <w:bottom w:val="single" w:sz="6" w:space="0" w:color="auto"/>
              <w:right w:val="single" w:sz="6" w:space="0" w:color="auto"/>
            </w:tcBorders>
          </w:tcPr>
          <w:p w14:paraId="73DF65F2" w14:textId="77777777" w:rsidR="00814621" w:rsidRDefault="00814621" w:rsidP="00814621">
            <w:pPr>
              <w:spacing w:before="40" w:after="80" w:line="200" w:lineRule="exact"/>
              <w:jc w:val="center"/>
              <w:rPr>
                <w:rFonts w:ascii="Helvetica" w:hAnsi="Helvetica"/>
                <w:color w:val="000000"/>
                <w:sz w:val="20"/>
              </w:rPr>
            </w:pPr>
          </w:p>
        </w:tc>
        <w:tc>
          <w:tcPr>
            <w:tcW w:w="1296" w:type="dxa"/>
            <w:tcBorders>
              <w:left w:val="single" w:sz="6" w:space="0" w:color="auto"/>
              <w:bottom w:val="single" w:sz="6" w:space="0" w:color="auto"/>
              <w:right w:val="single" w:sz="6" w:space="0" w:color="auto"/>
            </w:tcBorders>
          </w:tcPr>
          <w:p w14:paraId="5C56E920" w14:textId="77777777" w:rsidR="00814621" w:rsidRDefault="00814621" w:rsidP="00814621">
            <w:pPr>
              <w:spacing w:before="40" w:after="80" w:line="200" w:lineRule="exact"/>
              <w:jc w:val="center"/>
              <w:rPr>
                <w:rFonts w:ascii="Helvetica" w:hAnsi="Helvetica"/>
                <w:color w:val="000000"/>
                <w:sz w:val="20"/>
              </w:rPr>
            </w:pPr>
          </w:p>
        </w:tc>
        <w:tc>
          <w:tcPr>
            <w:tcW w:w="1440" w:type="dxa"/>
            <w:tcBorders>
              <w:left w:val="single" w:sz="6" w:space="0" w:color="auto"/>
              <w:bottom w:val="single" w:sz="6" w:space="0" w:color="auto"/>
              <w:right w:val="single" w:sz="6" w:space="0" w:color="auto"/>
            </w:tcBorders>
          </w:tcPr>
          <w:p w14:paraId="0D3A6657" w14:textId="77777777" w:rsidR="00814621" w:rsidRDefault="00814621" w:rsidP="00814621">
            <w:pPr>
              <w:spacing w:before="40" w:after="80" w:line="200" w:lineRule="exact"/>
              <w:jc w:val="center"/>
              <w:rPr>
                <w:rFonts w:ascii="Helvetica" w:hAnsi="Helvetica"/>
                <w:color w:val="000000"/>
                <w:sz w:val="20"/>
              </w:rPr>
            </w:pPr>
            <w:r>
              <w:rPr>
                <w:rFonts w:ascii="Helvetica" w:hAnsi="Helvetica"/>
                <w:color w:val="000000"/>
                <w:sz w:val="20"/>
              </w:rPr>
              <w:t>factor</w:t>
            </w:r>
          </w:p>
        </w:tc>
        <w:tc>
          <w:tcPr>
            <w:tcW w:w="1440" w:type="dxa"/>
            <w:tcBorders>
              <w:left w:val="single" w:sz="6" w:space="0" w:color="auto"/>
              <w:bottom w:val="single" w:sz="6" w:space="0" w:color="auto"/>
              <w:right w:val="single" w:sz="6" w:space="0" w:color="auto"/>
            </w:tcBorders>
          </w:tcPr>
          <w:p w14:paraId="1474D8CC" w14:textId="77777777" w:rsidR="00814621" w:rsidRDefault="00814621" w:rsidP="00814621">
            <w:pPr>
              <w:spacing w:before="40" w:after="80" w:line="200" w:lineRule="exact"/>
              <w:jc w:val="center"/>
              <w:rPr>
                <w:rFonts w:ascii="Helvetica" w:hAnsi="Helvetica"/>
                <w:color w:val="000000"/>
                <w:sz w:val="20"/>
              </w:rPr>
            </w:pPr>
          </w:p>
        </w:tc>
      </w:tr>
      <w:tr w:rsidR="00814621" w14:paraId="54D3E386" w14:textId="77777777" w:rsidTr="00814621">
        <w:trPr>
          <w:cantSplit/>
          <w:trHeight w:hRule="exact" w:val="440"/>
          <w:jc w:val="center"/>
        </w:trPr>
        <w:tc>
          <w:tcPr>
            <w:tcW w:w="1872" w:type="dxa"/>
            <w:tcBorders>
              <w:left w:val="single" w:sz="6" w:space="0" w:color="auto"/>
              <w:bottom w:val="single" w:sz="6" w:space="0" w:color="auto"/>
              <w:right w:val="single" w:sz="6" w:space="0" w:color="auto"/>
            </w:tcBorders>
          </w:tcPr>
          <w:p w14:paraId="6177335A" w14:textId="77777777" w:rsidR="00814621" w:rsidRDefault="00814621" w:rsidP="00814621">
            <w:pPr>
              <w:spacing w:before="120" w:after="120" w:line="200" w:lineRule="exact"/>
              <w:jc w:val="center"/>
              <w:rPr>
                <w:rFonts w:ascii="Helvetica" w:hAnsi="Helvetica"/>
                <w:color w:val="000000"/>
                <w:sz w:val="20"/>
              </w:rPr>
            </w:pPr>
            <w:r>
              <w:rPr>
                <w:rFonts w:ascii="Helvetica" w:hAnsi="Helvetica"/>
                <w:color w:val="000000"/>
                <w:sz w:val="20"/>
              </w:rPr>
              <w:t xml:space="preserve">Temperature, </w:t>
            </w:r>
            <w:r>
              <w:rPr>
                <w:rFonts w:ascii="Helvetica" w:hAnsi="Helvetica"/>
                <w:color w:val="000000"/>
                <w:sz w:val="20"/>
              </w:rPr>
              <w:sym w:font="Symbol" w:char="F044"/>
            </w:r>
            <w:r>
              <w:rPr>
                <w:rFonts w:ascii="Helvetica" w:hAnsi="Helvetica"/>
                <w:i/>
                <w:color w:val="000000"/>
                <w:sz w:val="20"/>
              </w:rPr>
              <w:t>T</w:t>
            </w:r>
          </w:p>
        </w:tc>
        <w:tc>
          <w:tcPr>
            <w:tcW w:w="1152" w:type="dxa"/>
            <w:tcBorders>
              <w:left w:val="nil"/>
              <w:bottom w:val="single" w:sz="6" w:space="0" w:color="auto"/>
            </w:tcBorders>
          </w:tcPr>
          <w:p w14:paraId="34F9F01E" w14:textId="77777777" w:rsidR="00814621" w:rsidRDefault="00814621" w:rsidP="00814621">
            <w:pPr>
              <w:spacing w:before="120" w:after="120" w:line="200" w:lineRule="exact"/>
              <w:jc w:val="center"/>
              <w:rPr>
                <w:rFonts w:ascii="Helvetica" w:hAnsi="Helvetica"/>
                <w:color w:val="000000"/>
                <w:sz w:val="20"/>
              </w:rPr>
            </w:pPr>
          </w:p>
        </w:tc>
        <w:tc>
          <w:tcPr>
            <w:tcW w:w="1296" w:type="dxa"/>
            <w:tcBorders>
              <w:left w:val="single" w:sz="6" w:space="0" w:color="auto"/>
              <w:bottom w:val="single" w:sz="6" w:space="0" w:color="auto"/>
              <w:right w:val="single" w:sz="6" w:space="0" w:color="auto"/>
            </w:tcBorders>
          </w:tcPr>
          <w:p w14:paraId="737D825E" w14:textId="77777777" w:rsidR="00814621" w:rsidRDefault="00814621" w:rsidP="00814621">
            <w:pPr>
              <w:spacing w:before="120" w:after="120" w:line="200" w:lineRule="exact"/>
              <w:jc w:val="center"/>
              <w:rPr>
                <w:rFonts w:ascii="Helvetica" w:hAnsi="Helvetica"/>
                <w:color w:val="000000"/>
                <w:sz w:val="20"/>
              </w:rPr>
            </w:pPr>
            <w:r>
              <w:rPr>
                <w:rFonts w:ascii="Helvetica" w:hAnsi="Helvetica"/>
                <w:color w:val="000000"/>
                <w:sz w:val="20"/>
              </w:rPr>
              <w:t>°C</w:t>
            </w:r>
          </w:p>
        </w:tc>
        <w:tc>
          <w:tcPr>
            <w:tcW w:w="1296" w:type="dxa"/>
            <w:tcBorders>
              <w:left w:val="single" w:sz="6" w:space="0" w:color="auto"/>
              <w:bottom w:val="single" w:sz="6" w:space="0" w:color="auto"/>
              <w:right w:val="single" w:sz="6" w:space="0" w:color="auto"/>
            </w:tcBorders>
          </w:tcPr>
          <w:p w14:paraId="30FF3753" w14:textId="77777777" w:rsidR="00814621" w:rsidRDefault="00814621" w:rsidP="00814621">
            <w:pPr>
              <w:spacing w:before="120" w:after="120" w:line="200" w:lineRule="exact"/>
              <w:jc w:val="center"/>
              <w:rPr>
                <w:rFonts w:ascii="Helvetica" w:hAnsi="Helvetica"/>
                <w:color w:val="000000"/>
                <w:sz w:val="20"/>
              </w:rPr>
            </w:pPr>
          </w:p>
        </w:tc>
        <w:tc>
          <w:tcPr>
            <w:tcW w:w="1440" w:type="dxa"/>
            <w:tcBorders>
              <w:left w:val="single" w:sz="6" w:space="0" w:color="auto"/>
              <w:bottom w:val="single" w:sz="6" w:space="0" w:color="auto"/>
              <w:right w:val="single" w:sz="6" w:space="0" w:color="auto"/>
            </w:tcBorders>
          </w:tcPr>
          <w:p w14:paraId="49FA49A3" w14:textId="0473FB38" w:rsidR="00814621" w:rsidRDefault="00CA1183" w:rsidP="00814621">
            <w:pPr>
              <w:spacing w:before="120" w:after="120" w:line="200" w:lineRule="exact"/>
              <w:jc w:val="center"/>
              <w:rPr>
                <w:rFonts w:ascii="Helvetica" w:hAnsi="Helvetica"/>
                <w:color w:val="000000"/>
                <w:sz w:val="20"/>
              </w:rPr>
            </w:pPr>
            <w:r>
              <w:rPr>
                <w:rFonts w:ascii="Helvetica" w:hAnsi="Helvetica"/>
                <w:color w:val="000000"/>
                <w:sz w:val="20"/>
              </w:rPr>
              <w:t>0.10</w:t>
            </w:r>
          </w:p>
        </w:tc>
        <w:tc>
          <w:tcPr>
            <w:tcW w:w="1440" w:type="dxa"/>
            <w:tcBorders>
              <w:left w:val="single" w:sz="6" w:space="0" w:color="auto"/>
              <w:bottom w:val="single" w:sz="6" w:space="0" w:color="auto"/>
              <w:right w:val="single" w:sz="6" w:space="0" w:color="auto"/>
            </w:tcBorders>
          </w:tcPr>
          <w:p w14:paraId="21E7CDEE" w14:textId="77777777" w:rsidR="00814621" w:rsidRDefault="00814621" w:rsidP="00814621">
            <w:pPr>
              <w:spacing w:before="120" w:after="120" w:line="200" w:lineRule="exact"/>
              <w:jc w:val="center"/>
              <w:rPr>
                <w:rFonts w:ascii="Helvetica" w:hAnsi="Helvetica"/>
                <w:color w:val="000000"/>
                <w:sz w:val="20"/>
              </w:rPr>
            </w:pPr>
          </w:p>
        </w:tc>
      </w:tr>
      <w:tr w:rsidR="00814621" w14:paraId="58EE5A2D" w14:textId="77777777" w:rsidTr="00814621">
        <w:trPr>
          <w:cantSplit/>
          <w:trHeight w:hRule="exact" w:val="440"/>
          <w:jc w:val="center"/>
        </w:trPr>
        <w:tc>
          <w:tcPr>
            <w:tcW w:w="1872" w:type="dxa"/>
            <w:tcBorders>
              <w:left w:val="single" w:sz="6" w:space="0" w:color="auto"/>
              <w:bottom w:val="single" w:sz="6" w:space="0" w:color="auto"/>
              <w:right w:val="single" w:sz="6" w:space="0" w:color="auto"/>
            </w:tcBorders>
          </w:tcPr>
          <w:p w14:paraId="5FCC7122" w14:textId="77777777" w:rsidR="00814621" w:rsidRDefault="00814621" w:rsidP="00814621">
            <w:pPr>
              <w:spacing w:before="120" w:after="120" w:line="200" w:lineRule="exact"/>
              <w:jc w:val="center"/>
              <w:rPr>
                <w:rFonts w:ascii="Helvetica" w:hAnsi="Helvetica"/>
                <w:color w:val="000000"/>
                <w:sz w:val="20"/>
              </w:rPr>
            </w:pPr>
            <w:r>
              <w:rPr>
                <w:rFonts w:ascii="Helvetica" w:hAnsi="Helvetica"/>
                <w:color w:val="000000"/>
                <w:sz w:val="20"/>
              </w:rPr>
              <w:t>pH</w:t>
            </w:r>
          </w:p>
        </w:tc>
        <w:tc>
          <w:tcPr>
            <w:tcW w:w="1152" w:type="dxa"/>
            <w:tcBorders>
              <w:left w:val="nil"/>
              <w:bottom w:val="single" w:sz="6" w:space="0" w:color="auto"/>
            </w:tcBorders>
          </w:tcPr>
          <w:p w14:paraId="411CFCF1" w14:textId="77777777" w:rsidR="00814621" w:rsidRDefault="00814621" w:rsidP="00814621">
            <w:pPr>
              <w:spacing w:before="120" w:after="120" w:line="200" w:lineRule="exact"/>
              <w:jc w:val="center"/>
              <w:rPr>
                <w:rFonts w:ascii="Helvetica" w:hAnsi="Helvetica"/>
                <w:color w:val="000000"/>
                <w:sz w:val="20"/>
              </w:rPr>
            </w:pPr>
          </w:p>
        </w:tc>
        <w:tc>
          <w:tcPr>
            <w:tcW w:w="1296" w:type="dxa"/>
            <w:tcBorders>
              <w:left w:val="single" w:sz="6" w:space="0" w:color="auto"/>
              <w:bottom w:val="single" w:sz="6" w:space="0" w:color="auto"/>
              <w:right w:val="single" w:sz="6" w:space="0" w:color="auto"/>
            </w:tcBorders>
          </w:tcPr>
          <w:p w14:paraId="1020905B" w14:textId="77777777" w:rsidR="00814621" w:rsidRDefault="00814621" w:rsidP="00814621">
            <w:pPr>
              <w:spacing w:before="120" w:after="120" w:line="200" w:lineRule="exact"/>
              <w:jc w:val="center"/>
              <w:rPr>
                <w:rFonts w:ascii="Helvetica" w:hAnsi="Helvetica"/>
                <w:color w:val="000000"/>
                <w:sz w:val="20"/>
              </w:rPr>
            </w:pPr>
            <w:r>
              <w:rPr>
                <w:rFonts w:ascii="Helvetica" w:hAnsi="Helvetica"/>
                <w:color w:val="000000"/>
                <w:sz w:val="20"/>
              </w:rPr>
              <w:t>pH unit</w:t>
            </w:r>
          </w:p>
        </w:tc>
        <w:tc>
          <w:tcPr>
            <w:tcW w:w="1296" w:type="dxa"/>
            <w:tcBorders>
              <w:left w:val="single" w:sz="6" w:space="0" w:color="auto"/>
              <w:bottom w:val="single" w:sz="6" w:space="0" w:color="auto"/>
              <w:right w:val="single" w:sz="6" w:space="0" w:color="auto"/>
            </w:tcBorders>
          </w:tcPr>
          <w:p w14:paraId="4C4EAEA0" w14:textId="77777777" w:rsidR="00814621" w:rsidRDefault="00814621" w:rsidP="00814621">
            <w:pPr>
              <w:spacing w:before="120" w:after="120" w:line="200" w:lineRule="exact"/>
              <w:jc w:val="center"/>
              <w:rPr>
                <w:rFonts w:ascii="Helvetica" w:hAnsi="Helvetica"/>
                <w:color w:val="000000"/>
                <w:sz w:val="20"/>
              </w:rPr>
            </w:pPr>
          </w:p>
        </w:tc>
        <w:tc>
          <w:tcPr>
            <w:tcW w:w="1440" w:type="dxa"/>
            <w:tcBorders>
              <w:left w:val="single" w:sz="6" w:space="0" w:color="auto"/>
              <w:bottom w:val="single" w:sz="6" w:space="0" w:color="auto"/>
              <w:right w:val="single" w:sz="6" w:space="0" w:color="auto"/>
            </w:tcBorders>
          </w:tcPr>
          <w:p w14:paraId="018E197A" w14:textId="77777777" w:rsidR="00814621" w:rsidRDefault="00814621" w:rsidP="00814621">
            <w:pPr>
              <w:spacing w:before="120" w:after="120" w:line="200" w:lineRule="exact"/>
              <w:jc w:val="center"/>
              <w:rPr>
                <w:rFonts w:ascii="Helvetica" w:hAnsi="Helvetica"/>
                <w:color w:val="000000"/>
                <w:sz w:val="20"/>
              </w:rPr>
            </w:pPr>
            <w:r>
              <w:rPr>
                <w:rFonts w:ascii="Helvetica" w:hAnsi="Helvetica"/>
                <w:color w:val="000000"/>
                <w:sz w:val="20"/>
              </w:rPr>
              <w:t>0.11</w:t>
            </w:r>
          </w:p>
        </w:tc>
        <w:tc>
          <w:tcPr>
            <w:tcW w:w="1440" w:type="dxa"/>
            <w:tcBorders>
              <w:left w:val="single" w:sz="6" w:space="0" w:color="auto"/>
              <w:bottom w:val="single" w:sz="6" w:space="0" w:color="auto"/>
              <w:right w:val="single" w:sz="6" w:space="0" w:color="auto"/>
            </w:tcBorders>
          </w:tcPr>
          <w:p w14:paraId="43741FA2" w14:textId="77777777" w:rsidR="00814621" w:rsidRDefault="00814621" w:rsidP="00814621">
            <w:pPr>
              <w:spacing w:before="120" w:after="120" w:line="200" w:lineRule="exact"/>
              <w:jc w:val="center"/>
              <w:rPr>
                <w:rFonts w:ascii="Helvetica" w:hAnsi="Helvetica"/>
                <w:color w:val="000000"/>
                <w:sz w:val="20"/>
              </w:rPr>
            </w:pPr>
          </w:p>
        </w:tc>
      </w:tr>
      <w:tr w:rsidR="00814621" w14:paraId="3A620854" w14:textId="77777777" w:rsidTr="00814621">
        <w:trPr>
          <w:cantSplit/>
          <w:trHeight w:hRule="exact" w:val="440"/>
          <w:jc w:val="center"/>
        </w:trPr>
        <w:tc>
          <w:tcPr>
            <w:tcW w:w="1872" w:type="dxa"/>
            <w:tcBorders>
              <w:left w:val="single" w:sz="6" w:space="0" w:color="auto"/>
              <w:bottom w:val="single" w:sz="6" w:space="0" w:color="auto"/>
              <w:right w:val="single" w:sz="6" w:space="0" w:color="auto"/>
            </w:tcBorders>
          </w:tcPr>
          <w:p w14:paraId="4B064ADC" w14:textId="77777777" w:rsidR="00814621" w:rsidRDefault="00814621" w:rsidP="00814621">
            <w:pPr>
              <w:spacing w:before="120" w:after="120" w:line="200" w:lineRule="exact"/>
              <w:jc w:val="center"/>
              <w:rPr>
                <w:rFonts w:ascii="Helvetica" w:hAnsi="Helvetica"/>
                <w:color w:val="000000"/>
                <w:sz w:val="20"/>
              </w:rPr>
            </w:pPr>
            <w:r>
              <w:rPr>
                <w:rFonts w:ascii="Helvetica" w:hAnsi="Helvetica"/>
                <w:color w:val="000000"/>
                <w:sz w:val="20"/>
              </w:rPr>
              <w:t>Turbidity</w:t>
            </w:r>
          </w:p>
        </w:tc>
        <w:tc>
          <w:tcPr>
            <w:tcW w:w="1152" w:type="dxa"/>
            <w:tcBorders>
              <w:left w:val="nil"/>
              <w:bottom w:val="single" w:sz="6" w:space="0" w:color="auto"/>
            </w:tcBorders>
          </w:tcPr>
          <w:p w14:paraId="4B72C3F2" w14:textId="77777777" w:rsidR="00814621" w:rsidRDefault="00814621" w:rsidP="00814621">
            <w:pPr>
              <w:spacing w:before="120" w:after="120" w:line="200" w:lineRule="exact"/>
              <w:jc w:val="center"/>
              <w:rPr>
                <w:rFonts w:ascii="Helvetica" w:hAnsi="Helvetica"/>
                <w:color w:val="000000"/>
                <w:sz w:val="20"/>
              </w:rPr>
            </w:pPr>
          </w:p>
        </w:tc>
        <w:tc>
          <w:tcPr>
            <w:tcW w:w="1296" w:type="dxa"/>
            <w:tcBorders>
              <w:left w:val="single" w:sz="6" w:space="0" w:color="auto"/>
              <w:bottom w:val="single" w:sz="6" w:space="0" w:color="auto"/>
              <w:right w:val="single" w:sz="6" w:space="0" w:color="auto"/>
            </w:tcBorders>
          </w:tcPr>
          <w:p w14:paraId="0CD3F595" w14:textId="77777777" w:rsidR="00814621" w:rsidRDefault="00814621" w:rsidP="00814621">
            <w:pPr>
              <w:spacing w:before="120" w:after="120" w:line="200" w:lineRule="exact"/>
              <w:jc w:val="center"/>
              <w:rPr>
                <w:rFonts w:ascii="Helvetica" w:hAnsi="Helvetica"/>
                <w:color w:val="000000"/>
                <w:sz w:val="20"/>
              </w:rPr>
            </w:pPr>
            <w:r>
              <w:rPr>
                <w:rFonts w:ascii="Helvetica" w:hAnsi="Helvetica"/>
                <w:color w:val="000000"/>
                <w:sz w:val="20"/>
              </w:rPr>
              <w:t>NTU</w:t>
            </w:r>
          </w:p>
        </w:tc>
        <w:tc>
          <w:tcPr>
            <w:tcW w:w="1296" w:type="dxa"/>
            <w:tcBorders>
              <w:left w:val="single" w:sz="6" w:space="0" w:color="auto"/>
              <w:bottom w:val="single" w:sz="6" w:space="0" w:color="auto"/>
              <w:right w:val="single" w:sz="6" w:space="0" w:color="auto"/>
            </w:tcBorders>
          </w:tcPr>
          <w:p w14:paraId="3A81005D" w14:textId="77777777" w:rsidR="00814621" w:rsidRDefault="00814621" w:rsidP="00814621">
            <w:pPr>
              <w:spacing w:before="120" w:after="120" w:line="200" w:lineRule="exact"/>
              <w:jc w:val="center"/>
              <w:rPr>
                <w:rFonts w:ascii="Helvetica" w:hAnsi="Helvetica"/>
                <w:color w:val="000000"/>
                <w:sz w:val="20"/>
              </w:rPr>
            </w:pPr>
          </w:p>
        </w:tc>
        <w:tc>
          <w:tcPr>
            <w:tcW w:w="1440" w:type="dxa"/>
            <w:tcBorders>
              <w:left w:val="single" w:sz="6" w:space="0" w:color="auto"/>
              <w:bottom w:val="single" w:sz="6" w:space="0" w:color="auto"/>
              <w:right w:val="single" w:sz="6" w:space="0" w:color="auto"/>
            </w:tcBorders>
          </w:tcPr>
          <w:p w14:paraId="01F7C236" w14:textId="77777777" w:rsidR="00814621" w:rsidRDefault="00814621" w:rsidP="00814621">
            <w:pPr>
              <w:spacing w:before="120" w:after="120" w:line="200" w:lineRule="exact"/>
              <w:jc w:val="center"/>
              <w:rPr>
                <w:rFonts w:ascii="Helvetica" w:hAnsi="Helvetica"/>
                <w:color w:val="000000"/>
                <w:sz w:val="20"/>
              </w:rPr>
            </w:pPr>
            <w:r>
              <w:rPr>
                <w:rFonts w:ascii="Helvetica" w:hAnsi="Helvetica"/>
                <w:color w:val="000000"/>
                <w:sz w:val="20"/>
              </w:rPr>
              <w:t>0.08</w:t>
            </w:r>
          </w:p>
        </w:tc>
        <w:tc>
          <w:tcPr>
            <w:tcW w:w="1440" w:type="dxa"/>
            <w:tcBorders>
              <w:left w:val="single" w:sz="6" w:space="0" w:color="auto"/>
              <w:bottom w:val="single" w:sz="6" w:space="0" w:color="auto"/>
              <w:right w:val="single" w:sz="6" w:space="0" w:color="auto"/>
            </w:tcBorders>
          </w:tcPr>
          <w:p w14:paraId="18E23D9A" w14:textId="77777777" w:rsidR="00814621" w:rsidRDefault="00814621" w:rsidP="00814621">
            <w:pPr>
              <w:spacing w:before="120" w:after="120" w:line="200" w:lineRule="exact"/>
              <w:jc w:val="center"/>
              <w:rPr>
                <w:rFonts w:ascii="Helvetica" w:hAnsi="Helvetica"/>
                <w:color w:val="000000"/>
                <w:sz w:val="20"/>
              </w:rPr>
            </w:pPr>
          </w:p>
        </w:tc>
      </w:tr>
      <w:tr w:rsidR="00814621" w14:paraId="01952428" w14:textId="77777777" w:rsidTr="00814621">
        <w:trPr>
          <w:cantSplit/>
          <w:trHeight w:hRule="exact" w:val="440"/>
          <w:jc w:val="center"/>
        </w:trPr>
        <w:tc>
          <w:tcPr>
            <w:tcW w:w="1872" w:type="dxa"/>
            <w:tcBorders>
              <w:left w:val="single" w:sz="6" w:space="0" w:color="auto"/>
              <w:bottom w:val="single" w:sz="6" w:space="0" w:color="auto"/>
              <w:right w:val="single" w:sz="6" w:space="0" w:color="auto"/>
            </w:tcBorders>
          </w:tcPr>
          <w:p w14:paraId="5DE63EA7" w14:textId="77777777" w:rsidR="00814621" w:rsidRDefault="00814621" w:rsidP="00814621">
            <w:pPr>
              <w:spacing w:before="120" w:after="120" w:line="200" w:lineRule="exact"/>
              <w:jc w:val="center"/>
              <w:rPr>
                <w:rFonts w:ascii="Helvetica" w:hAnsi="Helvetica"/>
                <w:color w:val="000000"/>
                <w:sz w:val="20"/>
              </w:rPr>
            </w:pPr>
            <w:r>
              <w:rPr>
                <w:rFonts w:ascii="Helvetica" w:hAnsi="Helvetica"/>
                <w:color w:val="000000"/>
                <w:sz w:val="20"/>
              </w:rPr>
              <w:t>Total Solids</w:t>
            </w:r>
          </w:p>
        </w:tc>
        <w:tc>
          <w:tcPr>
            <w:tcW w:w="1152" w:type="dxa"/>
            <w:tcBorders>
              <w:left w:val="nil"/>
              <w:bottom w:val="single" w:sz="6" w:space="0" w:color="auto"/>
            </w:tcBorders>
          </w:tcPr>
          <w:p w14:paraId="64FE7916" w14:textId="77777777" w:rsidR="00814621" w:rsidRDefault="00814621" w:rsidP="00814621">
            <w:pPr>
              <w:spacing w:before="120" w:after="120" w:line="200" w:lineRule="exact"/>
              <w:jc w:val="center"/>
              <w:rPr>
                <w:rFonts w:ascii="Helvetica" w:hAnsi="Helvetica"/>
                <w:color w:val="000000"/>
                <w:sz w:val="20"/>
              </w:rPr>
            </w:pPr>
          </w:p>
        </w:tc>
        <w:tc>
          <w:tcPr>
            <w:tcW w:w="1296" w:type="dxa"/>
            <w:tcBorders>
              <w:left w:val="single" w:sz="6" w:space="0" w:color="auto"/>
              <w:bottom w:val="single" w:sz="6" w:space="0" w:color="auto"/>
              <w:right w:val="single" w:sz="6" w:space="0" w:color="auto"/>
            </w:tcBorders>
          </w:tcPr>
          <w:p w14:paraId="11783AD4" w14:textId="77777777" w:rsidR="00814621" w:rsidRDefault="00814621" w:rsidP="00814621">
            <w:pPr>
              <w:spacing w:before="120" w:after="120" w:line="200" w:lineRule="exact"/>
              <w:jc w:val="center"/>
              <w:rPr>
                <w:rFonts w:ascii="Helvetica" w:hAnsi="Helvetica"/>
                <w:color w:val="000000"/>
                <w:sz w:val="20"/>
              </w:rPr>
            </w:pPr>
            <w:r>
              <w:rPr>
                <w:rFonts w:ascii="Helvetica" w:hAnsi="Helvetica"/>
                <w:color w:val="000000"/>
                <w:sz w:val="20"/>
              </w:rPr>
              <w:t>mg/L</w:t>
            </w:r>
          </w:p>
        </w:tc>
        <w:tc>
          <w:tcPr>
            <w:tcW w:w="1296" w:type="dxa"/>
            <w:tcBorders>
              <w:left w:val="single" w:sz="6" w:space="0" w:color="auto"/>
              <w:bottom w:val="single" w:sz="6" w:space="0" w:color="auto"/>
              <w:right w:val="single" w:sz="6" w:space="0" w:color="auto"/>
            </w:tcBorders>
          </w:tcPr>
          <w:p w14:paraId="4C7597D4" w14:textId="77777777" w:rsidR="00814621" w:rsidRDefault="00814621" w:rsidP="00814621">
            <w:pPr>
              <w:spacing w:before="120" w:after="120" w:line="200" w:lineRule="exact"/>
              <w:jc w:val="center"/>
              <w:rPr>
                <w:rFonts w:ascii="Helvetica" w:hAnsi="Helvetica"/>
                <w:color w:val="000000"/>
                <w:sz w:val="20"/>
              </w:rPr>
            </w:pPr>
          </w:p>
        </w:tc>
        <w:tc>
          <w:tcPr>
            <w:tcW w:w="1440" w:type="dxa"/>
            <w:tcBorders>
              <w:left w:val="single" w:sz="6" w:space="0" w:color="auto"/>
              <w:bottom w:val="single" w:sz="6" w:space="0" w:color="auto"/>
              <w:right w:val="single" w:sz="6" w:space="0" w:color="auto"/>
            </w:tcBorders>
          </w:tcPr>
          <w:p w14:paraId="564E7E6D" w14:textId="77777777" w:rsidR="00814621" w:rsidRDefault="00814621" w:rsidP="00814621">
            <w:pPr>
              <w:spacing w:before="120" w:after="120" w:line="200" w:lineRule="exact"/>
              <w:jc w:val="center"/>
              <w:rPr>
                <w:rFonts w:ascii="Helvetica" w:hAnsi="Helvetica"/>
                <w:color w:val="000000"/>
                <w:sz w:val="20"/>
              </w:rPr>
            </w:pPr>
            <w:r>
              <w:rPr>
                <w:rFonts w:ascii="Helvetica" w:hAnsi="Helvetica"/>
                <w:color w:val="000000"/>
                <w:sz w:val="20"/>
              </w:rPr>
              <w:t>0.07</w:t>
            </w:r>
          </w:p>
        </w:tc>
        <w:tc>
          <w:tcPr>
            <w:tcW w:w="1440" w:type="dxa"/>
            <w:tcBorders>
              <w:left w:val="single" w:sz="6" w:space="0" w:color="auto"/>
              <w:bottom w:val="single" w:sz="6" w:space="0" w:color="auto"/>
              <w:right w:val="single" w:sz="6" w:space="0" w:color="auto"/>
            </w:tcBorders>
          </w:tcPr>
          <w:p w14:paraId="1C54F058" w14:textId="77777777" w:rsidR="00814621" w:rsidRDefault="00814621" w:rsidP="00814621">
            <w:pPr>
              <w:spacing w:before="120" w:after="120" w:line="200" w:lineRule="exact"/>
              <w:jc w:val="center"/>
              <w:rPr>
                <w:rFonts w:ascii="Helvetica" w:hAnsi="Helvetica"/>
                <w:color w:val="000000"/>
                <w:sz w:val="20"/>
              </w:rPr>
            </w:pPr>
          </w:p>
        </w:tc>
      </w:tr>
      <w:tr w:rsidR="00814621" w14:paraId="4FF34D24" w14:textId="77777777" w:rsidTr="00814621">
        <w:trPr>
          <w:cantSplit/>
          <w:trHeight w:hRule="exact" w:val="440"/>
          <w:jc w:val="center"/>
        </w:trPr>
        <w:tc>
          <w:tcPr>
            <w:tcW w:w="1872" w:type="dxa"/>
            <w:tcBorders>
              <w:left w:val="single" w:sz="6" w:space="0" w:color="auto"/>
              <w:bottom w:val="single" w:sz="6" w:space="0" w:color="auto"/>
              <w:right w:val="single" w:sz="6" w:space="0" w:color="auto"/>
            </w:tcBorders>
          </w:tcPr>
          <w:p w14:paraId="5198D13F" w14:textId="77777777" w:rsidR="00814621" w:rsidRDefault="00814621" w:rsidP="00814621">
            <w:pPr>
              <w:spacing w:before="120" w:after="120" w:line="200" w:lineRule="exact"/>
              <w:jc w:val="center"/>
              <w:rPr>
                <w:rFonts w:ascii="Helvetica" w:hAnsi="Helvetica"/>
                <w:color w:val="000000"/>
                <w:sz w:val="20"/>
              </w:rPr>
            </w:pPr>
            <w:r>
              <w:rPr>
                <w:rFonts w:ascii="Helvetica" w:hAnsi="Helvetica"/>
                <w:color w:val="000000"/>
                <w:sz w:val="20"/>
              </w:rPr>
              <w:t>Dissolved Oxygen</w:t>
            </w:r>
          </w:p>
        </w:tc>
        <w:tc>
          <w:tcPr>
            <w:tcW w:w="1152" w:type="dxa"/>
            <w:tcBorders>
              <w:left w:val="nil"/>
              <w:bottom w:val="single" w:sz="6" w:space="0" w:color="auto"/>
            </w:tcBorders>
          </w:tcPr>
          <w:p w14:paraId="6EA03900" w14:textId="77777777" w:rsidR="00814621" w:rsidRDefault="00814621" w:rsidP="00814621">
            <w:pPr>
              <w:spacing w:before="120" w:after="120" w:line="200" w:lineRule="exact"/>
              <w:jc w:val="center"/>
              <w:rPr>
                <w:rFonts w:ascii="Helvetica" w:hAnsi="Helvetica"/>
                <w:color w:val="000000"/>
                <w:sz w:val="20"/>
              </w:rPr>
            </w:pPr>
          </w:p>
        </w:tc>
        <w:tc>
          <w:tcPr>
            <w:tcW w:w="1296" w:type="dxa"/>
            <w:tcBorders>
              <w:left w:val="single" w:sz="6" w:space="0" w:color="auto"/>
              <w:bottom w:val="single" w:sz="6" w:space="0" w:color="auto"/>
              <w:right w:val="single" w:sz="6" w:space="0" w:color="auto"/>
            </w:tcBorders>
          </w:tcPr>
          <w:p w14:paraId="13B79583" w14:textId="77777777" w:rsidR="00814621" w:rsidRDefault="00814621" w:rsidP="00814621">
            <w:pPr>
              <w:spacing w:before="120" w:after="120" w:line="200" w:lineRule="exact"/>
              <w:jc w:val="center"/>
              <w:rPr>
                <w:rFonts w:ascii="Helvetica" w:hAnsi="Helvetica"/>
                <w:color w:val="000000"/>
                <w:sz w:val="20"/>
              </w:rPr>
            </w:pPr>
            <w:r>
              <w:rPr>
                <w:rFonts w:ascii="Helvetica" w:hAnsi="Helvetica"/>
                <w:color w:val="000000"/>
                <w:sz w:val="20"/>
              </w:rPr>
              <w:t>% sat.</w:t>
            </w:r>
          </w:p>
        </w:tc>
        <w:tc>
          <w:tcPr>
            <w:tcW w:w="1296" w:type="dxa"/>
            <w:tcBorders>
              <w:left w:val="single" w:sz="6" w:space="0" w:color="auto"/>
              <w:bottom w:val="single" w:sz="6" w:space="0" w:color="auto"/>
              <w:right w:val="single" w:sz="6" w:space="0" w:color="auto"/>
            </w:tcBorders>
          </w:tcPr>
          <w:p w14:paraId="04EF7445" w14:textId="77777777" w:rsidR="00814621" w:rsidRDefault="00814621" w:rsidP="00814621">
            <w:pPr>
              <w:spacing w:before="120" w:after="120" w:line="200" w:lineRule="exact"/>
              <w:jc w:val="center"/>
              <w:rPr>
                <w:rFonts w:ascii="Helvetica" w:hAnsi="Helvetica"/>
                <w:color w:val="000000"/>
                <w:sz w:val="20"/>
              </w:rPr>
            </w:pPr>
          </w:p>
        </w:tc>
        <w:tc>
          <w:tcPr>
            <w:tcW w:w="1440" w:type="dxa"/>
            <w:tcBorders>
              <w:left w:val="single" w:sz="6" w:space="0" w:color="auto"/>
              <w:bottom w:val="single" w:sz="6" w:space="0" w:color="auto"/>
              <w:right w:val="single" w:sz="6" w:space="0" w:color="auto"/>
            </w:tcBorders>
          </w:tcPr>
          <w:p w14:paraId="714C3EF3" w14:textId="77777777" w:rsidR="00814621" w:rsidRDefault="00814621" w:rsidP="00814621">
            <w:pPr>
              <w:spacing w:before="120" w:after="120" w:line="200" w:lineRule="exact"/>
              <w:jc w:val="center"/>
              <w:rPr>
                <w:rFonts w:ascii="Helvetica" w:hAnsi="Helvetica"/>
                <w:color w:val="000000"/>
                <w:sz w:val="20"/>
              </w:rPr>
            </w:pPr>
            <w:r>
              <w:rPr>
                <w:rFonts w:ascii="Helvetica" w:hAnsi="Helvetica"/>
                <w:color w:val="000000"/>
                <w:sz w:val="20"/>
              </w:rPr>
              <w:t>0.17</w:t>
            </w:r>
          </w:p>
        </w:tc>
        <w:tc>
          <w:tcPr>
            <w:tcW w:w="1440" w:type="dxa"/>
            <w:tcBorders>
              <w:left w:val="single" w:sz="6" w:space="0" w:color="auto"/>
              <w:bottom w:val="single" w:sz="6" w:space="0" w:color="auto"/>
              <w:right w:val="single" w:sz="6" w:space="0" w:color="auto"/>
            </w:tcBorders>
          </w:tcPr>
          <w:p w14:paraId="1517DFD9" w14:textId="77777777" w:rsidR="00814621" w:rsidRDefault="00814621" w:rsidP="00814621">
            <w:pPr>
              <w:spacing w:before="120" w:after="120" w:line="200" w:lineRule="exact"/>
              <w:jc w:val="center"/>
              <w:rPr>
                <w:rFonts w:ascii="Helvetica" w:hAnsi="Helvetica"/>
                <w:color w:val="000000"/>
                <w:sz w:val="20"/>
              </w:rPr>
            </w:pPr>
          </w:p>
        </w:tc>
      </w:tr>
      <w:tr w:rsidR="00814621" w14:paraId="15DCCFFE" w14:textId="77777777" w:rsidTr="00814621">
        <w:trPr>
          <w:cantSplit/>
          <w:trHeight w:hRule="exact" w:val="440"/>
          <w:jc w:val="center"/>
        </w:trPr>
        <w:tc>
          <w:tcPr>
            <w:tcW w:w="1872" w:type="dxa"/>
            <w:tcBorders>
              <w:left w:val="single" w:sz="6" w:space="0" w:color="auto"/>
              <w:bottom w:val="single" w:sz="6" w:space="0" w:color="auto"/>
              <w:right w:val="single" w:sz="6" w:space="0" w:color="auto"/>
            </w:tcBorders>
          </w:tcPr>
          <w:p w14:paraId="43E33897" w14:textId="77777777" w:rsidR="00814621" w:rsidRDefault="00814621" w:rsidP="00814621">
            <w:pPr>
              <w:spacing w:before="120" w:after="120" w:line="200" w:lineRule="exact"/>
              <w:jc w:val="center"/>
              <w:rPr>
                <w:rFonts w:ascii="Helvetica" w:hAnsi="Helvetica"/>
                <w:color w:val="000000"/>
                <w:sz w:val="20"/>
              </w:rPr>
            </w:pPr>
            <w:r>
              <w:rPr>
                <w:rFonts w:ascii="Helvetica" w:hAnsi="Helvetica"/>
                <w:color w:val="000000"/>
                <w:sz w:val="20"/>
              </w:rPr>
              <w:t>5-Day BOD</w:t>
            </w:r>
          </w:p>
        </w:tc>
        <w:tc>
          <w:tcPr>
            <w:tcW w:w="1152" w:type="dxa"/>
            <w:tcBorders>
              <w:left w:val="nil"/>
              <w:bottom w:val="single" w:sz="6" w:space="0" w:color="auto"/>
            </w:tcBorders>
          </w:tcPr>
          <w:p w14:paraId="7EFEE2E0" w14:textId="77777777" w:rsidR="00814621" w:rsidRDefault="00814621" w:rsidP="00814621">
            <w:pPr>
              <w:spacing w:before="120" w:after="120" w:line="200" w:lineRule="exact"/>
              <w:jc w:val="center"/>
              <w:rPr>
                <w:rFonts w:ascii="Helvetica" w:hAnsi="Helvetica"/>
                <w:color w:val="000000"/>
                <w:sz w:val="20"/>
              </w:rPr>
            </w:pPr>
          </w:p>
        </w:tc>
        <w:tc>
          <w:tcPr>
            <w:tcW w:w="1296" w:type="dxa"/>
            <w:tcBorders>
              <w:left w:val="single" w:sz="6" w:space="0" w:color="auto"/>
              <w:bottom w:val="single" w:sz="6" w:space="0" w:color="auto"/>
              <w:right w:val="single" w:sz="6" w:space="0" w:color="auto"/>
            </w:tcBorders>
          </w:tcPr>
          <w:p w14:paraId="1352AC68" w14:textId="77777777" w:rsidR="00814621" w:rsidRDefault="00814621" w:rsidP="00814621">
            <w:pPr>
              <w:spacing w:before="120" w:after="120" w:line="200" w:lineRule="exact"/>
              <w:jc w:val="center"/>
              <w:rPr>
                <w:rFonts w:ascii="Helvetica" w:hAnsi="Helvetica"/>
                <w:color w:val="000000"/>
                <w:sz w:val="20"/>
              </w:rPr>
            </w:pPr>
            <w:r>
              <w:rPr>
                <w:rFonts w:ascii="Helvetica" w:hAnsi="Helvetica"/>
                <w:color w:val="000000"/>
                <w:sz w:val="20"/>
              </w:rPr>
              <w:t>mg/L</w:t>
            </w:r>
          </w:p>
        </w:tc>
        <w:tc>
          <w:tcPr>
            <w:tcW w:w="1296" w:type="dxa"/>
            <w:tcBorders>
              <w:left w:val="single" w:sz="6" w:space="0" w:color="auto"/>
              <w:bottom w:val="single" w:sz="6" w:space="0" w:color="auto"/>
              <w:right w:val="single" w:sz="6" w:space="0" w:color="auto"/>
            </w:tcBorders>
          </w:tcPr>
          <w:p w14:paraId="65ACBD2A" w14:textId="77777777" w:rsidR="00814621" w:rsidRDefault="00814621" w:rsidP="00814621">
            <w:pPr>
              <w:spacing w:before="120" w:after="120" w:line="200" w:lineRule="exact"/>
              <w:jc w:val="center"/>
              <w:rPr>
                <w:rFonts w:ascii="Helvetica" w:hAnsi="Helvetica"/>
                <w:color w:val="000000"/>
                <w:sz w:val="20"/>
              </w:rPr>
            </w:pPr>
          </w:p>
        </w:tc>
        <w:tc>
          <w:tcPr>
            <w:tcW w:w="1440" w:type="dxa"/>
            <w:tcBorders>
              <w:left w:val="single" w:sz="6" w:space="0" w:color="auto"/>
              <w:bottom w:val="single" w:sz="6" w:space="0" w:color="auto"/>
              <w:right w:val="single" w:sz="6" w:space="0" w:color="auto"/>
            </w:tcBorders>
          </w:tcPr>
          <w:p w14:paraId="2EE1D49E" w14:textId="77777777" w:rsidR="00814621" w:rsidRDefault="00814621" w:rsidP="00814621">
            <w:pPr>
              <w:spacing w:before="120" w:after="120" w:line="200" w:lineRule="exact"/>
              <w:jc w:val="center"/>
              <w:rPr>
                <w:rFonts w:ascii="Helvetica" w:hAnsi="Helvetica"/>
                <w:color w:val="000000"/>
                <w:sz w:val="20"/>
              </w:rPr>
            </w:pPr>
            <w:r>
              <w:rPr>
                <w:rFonts w:ascii="Helvetica" w:hAnsi="Helvetica"/>
                <w:color w:val="000000"/>
                <w:sz w:val="20"/>
              </w:rPr>
              <w:t>0.11</w:t>
            </w:r>
          </w:p>
        </w:tc>
        <w:tc>
          <w:tcPr>
            <w:tcW w:w="1440" w:type="dxa"/>
            <w:tcBorders>
              <w:left w:val="single" w:sz="6" w:space="0" w:color="auto"/>
              <w:bottom w:val="single" w:sz="6" w:space="0" w:color="auto"/>
              <w:right w:val="single" w:sz="6" w:space="0" w:color="auto"/>
            </w:tcBorders>
          </w:tcPr>
          <w:p w14:paraId="28A67B81" w14:textId="77777777" w:rsidR="00814621" w:rsidRDefault="00814621" w:rsidP="00814621">
            <w:pPr>
              <w:spacing w:before="120" w:after="120" w:line="200" w:lineRule="exact"/>
              <w:jc w:val="center"/>
              <w:rPr>
                <w:rFonts w:ascii="Helvetica" w:hAnsi="Helvetica"/>
                <w:color w:val="000000"/>
                <w:sz w:val="20"/>
              </w:rPr>
            </w:pPr>
          </w:p>
        </w:tc>
      </w:tr>
      <w:tr w:rsidR="00814621" w14:paraId="53444C64" w14:textId="77777777" w:rsidTr="00814621">
        <w:trPr>
          <w:cantSplit/>
          <w:trHeight w:hRule="exact" w:val="440"/>
          <w:jc w:val="center"/>
        </w:trPr>
        <w:tc>
          <w:tcPr>
            <w:tcW w:w="1872" w:type="dxa"/>
            <w:tcBorders>
              <w:left w:val="single" w:sz="6" w:space="0" w:color="auto"/>
              <w:bottom w:val="single" w:sz="6" w:space="0" w:color="auto"/>
              <w:right w:val="single" w:sz="6" w:space="0" w:color="auto"/>
            </w:tcBorders>
          </w:tcPr>
          <w:p w14:paraId="53240BBA" w14:textId="77777777" w:rsidR="00814621" w:rsidRDefault="00814621" w:rsidP="00814621">
            <w:pPr>
              <w:spacing w:before="120" w:after="120" w:line="200" w:lineRule="exact"/>
              <w:jc w:val="center"/>
              <w:rPr>
                <w:rFonts w:ascii="Helvetica" w:hAnsi="Helvetica"/>
                <w:color w:val="000000"/>
                <w:sz w:val="20"/>
              </w:rPr>
            </w:pPr>
            <w:r>
              <w:rPr>
                <w:rFonts w:ascii="Helvetica" w:hAnsi="Helvetica"/>
                <w:color w:val="000000"/>
                <w:sz w:val="20"/>
              </w:rPr>
              <w:t>Total Phosphate</w:t>
            </w:r>
          </w:p>
        </w:tc>
        <w:tc>
          <w:tcPr>
            <w:tcW w:w="1152" w:type="dxa"/>
            <w:tcBorders>
              <w:left w:val="nil"/>
              <w:bottom w:val="single" w:sz="6" w:space="0" w:color="auto"/>
            </w:tcBorders>
          </w:tcPr>
          <w:p w14:paraId="28E2D136" w14:textId="77777777" w:rsidR="00814621" w:rsidRDefault="00814621" w:rsidP="00814621">
            <w:pPr>
              <w:spacing w:before="120" w:after="120" w:line="200" w:lineRule="exact"/>
              <w:jc w:val="center"/>
              <w:rPr>
                <w:rFonts w:ascii="Helvetica" w:hAnsi="Helvetica"/>
                <w:color w:val="000000"/>
                <w:sz w:val="20"/>
              </w:rPr>
            </w:pPr>
          </w:p>
        </w:tc>
        <w:tc>
          <w:tcPr>
            <w:tcW w:w="1296" w:type="dxa"/>
            <w:tcBorders>
              <w:left w:val="single" w:sz="6" w:space="0" w:color="auto"/>
              <w:bottom w:val="single" w:sz="6" w:space="0" w:color="auto"/>
              <w:right w:val="single" w:sz="6" w:space="0" w:color="auto"/>
            </w:tcBorders>
          </w:tcPr>
          <w:p w14:paraId="2080DB03" w14:textId="77777777" w:rsidR="00814621" w:rsidRDefault="00814621" w:rsidP="00814621">
            <w:pPr>
              <w:spacing w:before="120" w:after="120" w:line="200" w:lineRule="exact"/>
              <w:jc w:val="center"/>
              <w:rPr>
                <w:rFonts w:ascii="Helvetica" w:hAnsi="Helvetica"/>
                <w:color w:val="000000"/>
                <w:sz w:val="20"/>
              </w:rPr>
            </w:pPr>
            <w:r>
              <w:rPr>
                <w:rFonts w:ascii="Helvetica" w:hAnsi="Helvetica"/>
                <w:color w:val="000000"/>
                <w:sz w:val="20"/>
              </w:rPr>
              <w:t>mg/L PO</w:t>
            </w:r>
            <w:r>
              <w:rPr>
                <w:rFonts w:ascii="Helvetica" w:hAnsi="Helvetica"/>
                <w:color w:val="000000"/>
                <w:position w:val="2"/>
                <w:sz w:val="28"/>
                <w:vertAlign w:val="subscript"/>
              </w:rPr>
              <w:t>4</w:t>
            </w:r>
            <w:r>
              <w:rPr>
                <w:rFonts w:ascii="Helvetica" w:hAnsi="Helvetica"/>
                <w:color w:val="000000"/>
                <w:sz w:val="20"/>
              </w:rPr>
              <w:t>-P</w:t>
            </w:r>
          </w:p>
        </w:tc>
        <w:tc>
          <w:tcPr>
            <w:tcW w:w="1296" w:type="dxa"/>
            <w:tcBorders>
              <w:left w:val="single" w:sz="6" w:space="0" w:color="auto"/>
              <w:bottom w:val="single" w:sz="6" w:space="0" w:color="auto"/>
              <w:right w:val="single" w:sz="6" w:space="0" w:color="auto"/>
            </w:tcBorders>
          </w:tcPr>
          <w:p w14:paraId="0A5EC621" w14:textId="77777777" w:rsidR="00814621" w:rsidRDefault="00814621" w:rsidP="00814621">
            <w:pPr>
              <w:spacing w:before="120" w:after="120" w:line="200" w:lineRule="exact"/>
              <w:jc w:val="center"/>
              <w:rPr>
                <w:rFonts w:ascii="Helvetica" w:hAnsi="Helvetica"/>
                <w:color w:val="000000"/>
                <w:sz w:val="20"/>
              </w:rPr>
            </w:pPr>
          </w:p>
        </w:tc>
        <w:tc>
          <w:tcPr>
            <w:tcW w:w="1440" w:type="dxa"/>
            <w:tcBorders>
              <w:left w:val="single" w:sz="6" w:space="0" w:color="auto"/>
              <w:bottom w:val="single" w:sz="6" w:space="0" w:color="auto"/>
              <w:right w:val="single" w:sz="6" w:space="0" w:color="auto"/>
            </w:tcBorders>
          </w:tcPr>
          <w:p w14:paraId="70E390C4" w14:textId="77777777" w:rsidR="00814621" w:rsidRDefault="00814621" w:rsidP="00814621">
            <w:pPr>
              <w:spacing w:before="120" w:after="120" w:line="200" w:lineRule="exact"/>
              <w:jc w:val="center"/>
              <w:rPr>
                <w:rFonts w:ascii="Helvetica" w:hAnsi="Helvetica"/>
                <w:color w:val="000000"/>
                <w:sz w:val="20"/>
              </w:rPr>
            </w:pPr>
            <w:r>
              <w:rPr>
                <w:rFonts w:ascii="Helvetica" w:hAnsi="Helvetica"/>
                <w:color w:val="000000"/>
                <w:sz w:val="20"/>
              </w:rPr>
              <w:t>0.10</w:t>
            </w:r>
          </w:p>
        </w:tc>
        <w:tc>
          <w:tcPr>
            <w:tcW w:w="1440" w:type="dxa"/>
            <w:tcBorders>
              <w:left w:val="single" w:sz="6" w:space="0" w:color="auto"/>
              <w:bottom w:val="single" w:sz="6" w:space="0" w:color="auto"/>
              <w:right w:val="single" w:sz="6" w:space="0" w:color="auto"/>
            </w:tcBorders>
          </w:tcPr>
          <w:p w14:paraId="6535928E" w14:textId="77777777" w:rsidR="00814621" w:rsidRDefault="00814621" w:rsidP="00814621">
            <w:pPr>
              <w:spacing w:before="120" w:after="120" w:line="200" w:lineRule="exact"/>
              <w:jc w:val="center"/>
              <w:rPr>
                <w:rFonts w:ascii="Helvetica" w:hAnsi="Helvetica"/>
                <w:color w:val="000000"/>
                <w:sz w:val="20"/>
              </w:rPr>
            </w:pPr>
          </w:p>
        </w:tc>
      </w:tr>
      <w:tr w:rsidR="00814621" w14:paraId="6D006DE1" w14:textId="77777777" w:rsidTr="00814621">
        <w:trPr>
          <w:cantSplit/>
          <w:trHeight w:hRule="exact" w:val="440"/>
          <w:jc w:val="center"/>
        </w:trPr>
        <w:tc>
          <w:tcPr>
            <w:tcW w:w="1872" w:type="dxa"/>
            <w:tcBorders>
              <w:left w:val="single" w:sz="6" w:space="0" w:color="auto"/>
              <w:right w:val="single" w:sz="6" w:space="0" w:color="auto"/>
            </w:tcBorders>
          </w:tcPr>
          <w:p w14:paraId="7E338D5D" w14:textId="77777777" w:rsidR="00814621" w:rsidRDefault="00814621" w:rsidP="00814621">
            <w:pPr>
              <w:spacing w:before="120" w:after="120" w:line="200" w:lineRule="exact"/>
              <w:jc w:val="center"/>
              <w:rPr>
                <w:rFonts w:ascii="Helvetica" w:hAnsi="Helvetica"/>
                <w:color w:val="000000"/>
                <w:sz w:val="20"/>
              </w:rPr>
            </w:pPr>
            <w:r>
              <w:rPr>
                <w:rFonts w:ascii="Helvetica" w:hAnsi="Helvetica"/>
                <w:color w:val="000000"/>
                <w:sz w:val="20"/>
              </w:rPr>
              <w:t>Nitrates</w:t>
            </w:r>
          </w:p>
        </w:tc>
        <w:tc>
          <w:tcPr>
            <w:tcW w:w="1152" w:type="dxa"/>
            <w:tcBorders>
              <w:left w:val="nil"/>
            </w:tcBorders>
          </w:tcPr>
          <w:p w14:paraId="1AC31E5A" w14:textId="77777777" w:rsidR="00814621" w:rsidRDefault="00814621" w:rsidP="00814621">
            <w:pPr>
              <w:spacing w:before="120" w:after="120" w:line="200" w:lineRule="exact"/>
              <w:jc w:val="center"/>
              <w:rPr>
                <w:rFonts w:ascii="Helvetica" w:hAnsi="Helvetica"/>
                <w:color w:val="000000"/>
                <w:sz w:val="20"/>
              </w:rPr>
            </w:pPr>
          </w:p>
        </w:tc>
        <w:tc>
          <w:tcPr>
            <w:tcW w:w="1296" w:type="dxa"/>
            <w:tcBorders>
              <w:left w:val="single" w:sz="6" w:space="0" w:color="auto"/>
              <w:right w:val="single" w:sz="6" w:space="0" w:color="auto"/>
            </w:tcBorders>
          </w:tcPr>
          <w:p w14:paraId="4A701605" w14:textId="77777777" w:rsidR="00814621" w:rsidRDefault="00814621" w:rsidP="00814621">
            <w:pPr>
              <w:spacing w:before="120" w:after="120" w:line="200" w:lineRule="exact"/>
              <w:jc w:val="center"/>
              <w:rPr>
                <w:rFonts w:ascii="Helvetica" w:hAnsi="Helvetica"/>
                <w:color w:val="000000"/>
                <w:sz w:val="20"/>
              </w:rPr>
            </w:pPr>
            <w:r>
              <w:rPr>
                <w:rFonts w:ascii="Helvetica" w:hAnsi="Helvetica"/>
                <w:color w:val="000000"/>
                <w:sz w:val="20"/>
              </w:rPr>
              <w:t>mg/L</w:t>
            </w:r>
            <w:r>
              <w:rPr>
                <w:rFonts w:ascii="Helvetica" w:hAnsi="Helvetica"/>
                <w:sz w:val="20"/>
              </w:rPr>
              <w:t xml:space="preserve"> NO</w:t>
            </w:r>
            <w:r>
              <w:rPr>
                <w:rFonts w:ascii="Helvetica" w:hAnsi="Helvetica"/>
                <w:position w:val="2"/>
                <w:sz w:val="28"/>
                <w:vertAlign w:val="subscript"/>
              </w:rPr>
              <w:t>3</w:t>
            </w:r>
            <w:r>
              <w:rPr>
                <w:rFonts w:ascii="Helvetica" w:hAnsi="Helvetica"/>
                <w:vertAlign w:val="superscript"/>
              </w:rPr>
              <w:t>–</w:t>
            </w:r>
            <w:r>
              <w:rPr>
                <w:rFonts w:ascii="Helvetica" w:hAnsi="Helvetica"/>
                <w:sz w:val="20"/>
              </w:rPr>
              <w:t>-N</w:t>
            </w:r>
          </w:p>
        </w:tc>
        <w:tc>
          <w:tcPr>
            <w:tcW w:w="1296" w:type="dxa"/>
            <w:tcBorders>
              <w:left w:val="single" w:sz="6" w:space="0" w:color="auto"/>
              <w:right w:val="single" w:sz="6" w:space="0" w:color="auto"/>
            </w:tcBorders>
          </w:tcPr>
          <w:p w14:paraId="4909A7EA" w14:textId="77777777" w:rsidR="00814621" w:rsidRDefault="00814621" w:rsidP="00814621">
            <w:pPr>
              <w:spacing w:before="120" w:after="120" w:line="200" w:lineRule="exact"/>
              <w:jc w:val="center"/>
              <w:rPr>
                <w:rFonts w:ascii="Helvetica" w:hAnsi="Helvetica"/>
                <w:color w:val="000000"/>
                <w:sz w:val="20"/>
              </w:rPr>
            </w:pPr>
          </w:p>
        </w:tc>
        <w:tc>
          <w:tcPr>
            <w:tcW w:w="1440" w:type="dxa"/>
            <w:tcBorders>
              <w:left w:val="single" w:sz="6" w:space="0" w:color="auto"/>
              <w:right w:val="single" w:sz="6" w:space="0" w:color="auto"/>
            </w:tcBorders>
          </w:tcPr>
          <w:p w14:paraId="127B9DA4" w14:textId="77777777" w:rsidR="00814621" w:rsidRDefault="00814621" w:rsidP="00814621">
            <w:pPr>
              <w:spacing w:before="120" w:after="120" w:line="200" w:lineRule="exact"/>
              <w:jc w:val="center"/>
              <w:rPr>
                <w:rFonts w:ascii="Helvetica" w:hAnsi="Helvetica"/>
                <w:color w:val="000000"/>
                <w:sz w:val="20"/>
              </w:rPr>
            </w:pPr>
            <w:r>
              <w:rPr>
                <w:rFonts w:ascii="Helvetica" w:hAnsi="Helvetica"/>
                <w:color w:val="000000"/>
                <w:sz w:val="20"/>
              </w:rPr>
              <w:t>0.10</w:t>
            </w:r>
          </w:p>
        </w:tc>
        <w:tc>
          <w:tcPr>
            <w:tcW w:w="1440" w:type="dxa"/>
            <w:tcBorders>
              <w:left w:val="single" w:sz="6" w:space="0" w:color="auto"/>
              <w:right w:val="single" w:sz="6" w:space="0" w:color="auto"/>
            </w:tcBorders>
          </w:tcPr>
          <w:p w14:paraId="2B5B6A0E" w14:textId="77777777" w:rsidR="00814621" w:rsidRDefault="00814621" w:rsidP="00814621">
            <w:pPr>
              <w:spacing w:before="120" w:after="120" w:line="200" w:lineRule="exact"/>
              <w:jc w:val="center"/>
              <w:rPr>
                <w:rFonts w:ascii="Helvetica" w:hAnsi="Helvetica"/>
                <w:color w:val="000000"/>
                <w:sz w:val="20"/>
              </w:rPr>
            </w:pPr>
          </w:p>
        </w:tc>
      </w:tr>
      <w:tr w:rsidR="00814621" w14:paraId="4ACD6913" w14:textId="77777777" w:rsidTr="00814621">
        <w:trPr>
          <w:cantSplit/>
          <w:trHeight w:hRule="exact" w:val="440"/>
          <w:jc w:val="center"/>
        </w:trPr>
        <w:tc>
          <w:tcPr>
            <w:tcW w:w="1872" w:type="dxa"/>
            <w:tcBorders>
              <w:top w:val="single" w:sz="6" w:space="0" w:color="auto"/>
              <w:left w:val="single" w:sz="6" w:space="0" w:color="auto"/>
              <w:bottom w:val="single" w:sz="6" w:space="0" w:color="auto"/>
              <w:right w:val="single" w:sz="6" w:space="0" w:color="auto"/>
            </w:tcBorders>
          </w:tcPr>
          <w:p w14:paraId="448445ED" w14:textId="77777777" w:rsidR="00814621" w:rsidRDefault="00814621" w:rsidP="00814621">
            <w:pPr>
              <w:spacing w:before="120" w:after="120" w:line="200" w:lineRule="exact"/>
              <w:jc w:val="center"/>
              <w:rPr>
                <w:rFonts w:ascii="Helvetica" w:hAnsi="Helvetica"/>
                <w:color w:val="000000"/>
                <w:sz w:val="20"/>
              </w:rPr>
            </w:pPr>
            <w:r>
              <w:rPr>
                <w:rFonts w:ascii="Helvetica" w:hAnsi="Helvetica"/>
                <w:color w:val="000000"/>
                <w:sz w:val="20"/>
              </w:rPr>
              <w:t>Fecal Coliform</w:t>
            </w:r>
          </w:p>
        </w:tc>
        <w:tc>
          <w:tcPr>
            <w:tcW w:w="1152" w:type="dxa"/>
            <w:tcBorders>
              <w:top w:val="single" w:sz="6" w:space="0" w:color="auto"/>
              <w:left w:val="nil"/>
              <w:bottom w:val="single" w:sz="6" w:space="0" w:color="auto"/>
            </w:tcBorders>
          </w:tcPr>
          <w:p w14:paraId="217B723C" w14:textId="77777777" w:rsidR="00814621" w:rsidRDefault="00814621" w:rsidP="00814621">
            <w:pPr>
              <w:spacing w:before="120" w:after="120" w:line="200" w:lineRule="exact"/>
              <w:jc w:val="center"/>
              <w:rPr>
                <w:rFonts w:ascii="Helvetica" w:hAnsi="Helvetica"/>
                <w:color w:val="000000"/>
                <w:sz w:val="20"/>
              </w:rPr>
            </w:pPr>
          </w:p>
        </w:tc>
        <w:tc>
          <w:tcPr>
            <w:tcW w:w="1296" w:type="dxa"/>
            <w:tcBorders>
              <w:top w:val="single" w:sz="6" w:space="0" w:color="auto"/>
              <w:left w:val="single" w:sz="6" w:space="0" w:color="auto"/>
              <w:bottom w:val="single" w:sz="6" w:space="0" w:color="auto"/>
              <w:right w:val="single" w:sz="6" w:space="0" w:color="auto"/>
            </w:tcBorders>
          </w:tcPr>
          <w:p w14:paraId="17DA392C" w14:textId="77777777" w:rsidR="00814621" w:rsidRDefault="00814621" w:rsidP="00814621">
            <w:pPr>
              <w:spacing w:before="120" w:after="120" w:line="200" w:lineRule="exact"/>
              <w:jc w:val="center"/>
              <w:rPr>
                <w:rFonts w:ascii="Helvetica" w:hAnsi="Helvetica"/>
                <w:color w:val="000000"/>
                <w:sz w:val="20"/>
              </w:rPr>
            </w:pPr>
            <w:r>
              <w:rPr>
                <w:rFonts w:ascii="Helvetica" w:hAnsi="Helvetica"/>
                <w:color w:val="000000"/>
                <w:sz w:val="20"/>
              </w:rPr>
              <w:t>CFU/100 mL</w:t>
            </w:r>
          </w:p>
        </w:tc>
        <w:tc>
          <w:tcPr>
            <w:tcW w:w="1296" w:type="dxa"/>
            <w:tcBorders>
              <w:top w:val="single" w:sz="6" w:space="0" w:color="auto"/>
              <w:left w:val="single" w:sz="6" w:space="0" w:color="auto"/>
              <w:bottom w:val="single" w:sz="6" w:space="0" w:color="auto"/>
              <w:right w:val="single" w:sz="6" w:space="0" w:color="auto"/>
            </w:tcBorders>
          </w:tcPr>
          <w:p w14:paraId="29D00A81" w14:textId="77777777" w:rsidR="00814621" w:rsidRDefault="00814621" w:rsidP="00814621">
            <w:pPr>
              <w:spacing w:before="120" w:after="120" w:line="200" w:lineRule="exact"/>
              <w:jc w:val="center"/>
              <w:rPr>
                <w:rFonts w:ascii="Helvetica" w:hAnsi="Helvetica"/>
                <w:color w:val="000000"/>
                <w:sz w:val="20"/>
              </w:rPr>
            </w:pPr>
          </w:p>
        </w:tc>
        <w:tc>
          <w:tcPr>
            <w:tcW w:w="1440" w:type="dxa"/>
            <w:tcBorders>
              <w:top w:val="single" w:sz="6" w:space="0" w:color="auto"/>
              <w:left w:val="single" w:sz="6" w:space="0" w:color="auto"/>
              <w:bottom w:val="single" w:sz="6" w:space="0" w:color="auto"/>
              <w:right w:val="single" w:sz="6" w:space="0" w:color="auto"/>
            </w:tcBorders>
          </w:tcPr>
          <w:p w14:paraId="2D2FAF36" w14:textId="77777777" w:rsidR="00814621" w:rsidRDefault="00814621" w:rsidP="00814621">
            <w:pPr>
              <w:spacing w:before="120" w:after="120" w:line="200" w:lineRule="exact"/>
              <w:jc w:val="center"/>
              <w:rPr>
                <w:rFonts w:ascii="Helvetica" w:hAnsi="Helvetica"/>
                <w:color w:val="000000"/>
                <w:sz w:val="20"/>
              </w:rPr>
            </w:pPr>
            <w:r>
              <w:rPr>
                <w:rFonts w:ascii="Helvetica" w:hAnsi="Helvetica"/>
                <w:color w:val="000000"/>
                <w:sz w:val="20"/>
              </w:rPr>
              <w:t>0.16</w:t>
            </w:r>
          </w:p>
        </w:tc>
        <w:tc>
          <w:tcPr>
            <w:tcW w:w="1440" w:type="dxa"/>
            <w:tcBorders>
              <w:top w:val="single" w:sz="6" w:space="0" w:color="auto"/>
              <w:left w:val="single" w:sz="6" w:space="0" w:color="auto"/>
              <w:bottom w:val="single" w:sz="6" w:space="0" w:color="auto"/>
              <w:right w:val="single" w:sz="6" w:space="0" w:color="auto"/>
            </w:tcBorders>
          </w:tcPr>
          <w:p w14:paraId="196174E0" w14:textId="77777777" w:rsidR="00814621" w:rsidRDefault="00814621" w:rsidP="00814621">
            <w:pPr>
              <w:spacing w:before="120" w:after="120" w:line="200" w:lineRule="exact"/>
              <w:jc w:val="center"/>
              <w:rPr>
                <w:rFonts w:ascii="Helvetica" w:hAnsi="Helvetica"/>
                <w:color w:val="000000"/>
                <w:sz w:val="20"/>
              </w:rPr>
            </w:pPr>
          </w:p>
        </w:tc>
      </w:tr>
    </w:tbl>
    <w:p w14:paraId="4544E47B" w14:textId="77777777" w:rsidR="00814621" w:rsidRDefault="00814621" w:rsidP="00814621">
      <w:pPr>
        <w:pStyle w:val="SPACER"/>
        <w:spacing w:line="160" w:lineRule="exact"/>
      </w:pPr>
      <w:r>
        <w:tab/>
      </w:r>
      <w:r>
        <w:tab/>
      </w:r>
      <w:r>
        <w:tab/>
      </w:r>
      <w:r>
        <w:tab/>
      </w:r>
      <w:r>
        <w:tab/>
      </w:r>
    </w:p>
    <w:tbl>
      <w:tblPr>
        <w:tblW w:w="0" w:type="auto"/>
        <w:jc w:val="center"/>
        <w:tblLayout w:type="fixed"/>
        <w:tblCellMar>
          <w:left w:w="0" w:type="dxa"/>
          <w:right w:w="0" w:type="dxa"/>
        </w:tblCellMar>
        <w:tblLook w:val="0000" w:firstRow="0" w:lastRow="0" w:firstColumn="0" w:lastColumn="0" w:noHBand="0" w:noVBand="0"/>
      </w:tblPr>
      <w:tblGrid>
        <w:gridCol w:w="1872"/>
        <w:gridCol w:w="1152"/>
        <w:gridCol w:w="1008"/>
        <w:gridCol w:w="1584"/>
        <w:gridCol w:w="1440"/>
        <w:gridCol w:w="1440"/>
      </w:tblGrid>
      <w:tr w:rsidR="00814621" w14:paraId="76853E4E" w14:textId="77777777" w:rsidTr="00814621">
        <w:trPr>
          <w:cantSplit/>
          <w:trHeight w:hRule="exact" w:val="440"/>
          <w:jc w:val="center"/>
        </w:trPr>
        <w:tc>
          <w:tcPr>
            <w:tcW w:w="1872" w:type="dxa"/>
          </w:tcPr>
          <w:p w14:paraId="7EFE0FB5" w14:textId="77777777" w:rsidR="00814621" w:rsidRDefault="00814621" w:rsidP="00814621">
            <w:pPr>
              <w:spacing w:before="120" w:after="120" w:line="200" w:lineRule="exact"/>
              <w:jc w:val="center"/>
              <w:rPr>
                <w:rFonts w:ascii="Helvetica" w:hAnsi="Helvetica"/>
                <w:color w:val="000000"/>
                <w:sz w:val="20"/>
              </w:rPr>
            </w:pPr>
          </w:p>
        </w:tc>
        <w:tc>
          <w:tcPr>
            <w:tcW w:w="1152" w:type="dxa"/>
          </w:tcPr>
          <w:p w14:paraId="73AD8877" w14:textId="77777777" w:rsidR="00814621" w:rsidRDefault="00814621" w:rsidP="00814621">
            <w:pPr>
              <w:spacing w:before="120" w:after="120" w:line="200" w:lineRule="exact"/>
              <w:jc w:val="center"/>
              <w:rPr>
                <w:rFonts w:ascii="Helvetica" w:hAnsi="Helvetica"/>
                <w:color w:val="000000"/>
                <w:sz w:val="20"/>
              </w:rPr>
            </w:pPr>
          </w:p>
        </w:tc>
        <w:tc>
          <w:tcPr>
            <w:tcW w:w="1008" w:type="dxa"/>
          </w:tcPr>
          <w:p w14:paraId="635924DB" w14:textId="77777777" w:rsidR="00814621" w:rsidRDefault="00814621" w:rsidP="00814621">
            <w:pPr>
              <w:spacing w:before="120" w:after="120" w:line="200" w:lineRule="exact"/>
              <w:jc w:val="center"/>
              <w:rPr>
                <w:rFonts w:ascii="Helvetica" w:hAnsi="Helvetica"/>
                <w:color w:val="000000"/>
                <w:sz w:val="20"/>
              </w:rPr>
            </w:pPr>
          </w:p>
        </w:tc>
        <w:tc>
          <w:tcPr>
            <w:tcW w:w="1584" w:type="dxa"/>
          </w:tcPr>
          <w:p w14:paraId="6DE7C77D" w14:textId="77777777" w:rsidR="00814621" w:rsidRDefault="00814621" w:rsidP="00814621">
            <w:pPr>
              <w:spacing w:before="120" w:after="120" w:line="200" w:lineRule="exact"/>
              <w:jc w:val="center"/>
              <w:rPr>
                <w:rFonts w:ascii="Helvetica" w:hAnsi="Helvetica"/>
                <w:color w:val="000000"/>
                <w:sz w:val="20"/>
              </w:rPr>
            </w:pPr>
          </w:p>
        </w:tc>
        <w:tc>
          <w:tcPr>
            <w:tcW w:w="1440" w:type="dxa"/>
            <w:tcBorders>
              <w:top w:val="single" w:sz="6" w:space="0" w:color="auto"/>
              <w:left w:val="single" w:sz="6" w:space="0" w:color="auto"/>
              <w:bottom w:val="single" w:sz="6" w:space="0" w:color="auto"/>
              <w:right w:val="single" w:sz="6" w:space="0" w:color="auto"/>
            </w:tcBorders>
            <w:shd w:val="pct50" w:color="auto" w:fill="auto"/>
          </w:tcPr>
          <w:p w14:paraId="6FDCEFC2" w14:textId="77777777" w:rsidR="00814621" w:rsidRDefault="00814621" w:rsidP="00814621">
            <w:pPr>
              <w:spacing w:before="120" w:after="120" w:line="200" w:lineRule="exact"/>
              <w:jc w:val="center"/>
              <w:rPr>
                <w:rFonts w:ascii="Helvetica" w:hAnsi="Helvetica"/>
                <w:color w:val="FFFFFF"/>
                <w:sz w:val="20"/>
              </w:rPr>
            </w:pPr>
            <w:r>
              <w:rPr>
                <w:rFonts w:ascii="Helvetica" w:hAnsi="Helvetica"/>
                <w:color w:val="FFFFFF"/>
                <w:sz w:val="20"/>
              </w:rPr>
              <w:t>Score</w:t>
            </w:r>
          </w:p>
        </w:tc>
        <w:tc>
          <w:tcPr>
            <w:tcW w:w="1440" w:type="dxa"/>
            <w:tcBorders>
              <w:top w:val="single" w:sz="6" w:space="0" w:color="auto"/>
              <w:left w:val="single" w:sz="6" w:space="0" w:color="auto"/>
              <w:bottom w:val="single" w:sz="6" w:space="0" w:color="auto"/>
              <w:right w:val="single" w:sz="6" w:space="0" w:color="auto"/>
            </w:tcBorders>
          </w:tcPr>
          <w:p w14:paraId="09E6CE4E" w14:textId="77777777" w:rsidR="00814621" w:rsidRDefault="00814621" w:rsidP="00814621">
            <w:pPr>
              <w:spacing w:before="120" w:after="120" w:line="200" w:lineRule="exact"/>
              <w:jc w:val="center"/>
              <w:rPr>
                <w:rFonts w:ascii="Helvetica" w:hAnsi="Helvetica"/>
                <w:color w:val="000000"/>
                <w:sz w:val="20"/>
              </w:rPr>
            </w:pPr>
          </w:p>
        </w:tc>
      </w:tr>
      <w:tr w:rsidR="00814621" w14:paraId="16CF000A" w14:textId="77777777" w:rsidTr="00814621">
        <w:trPr>
          <w:cantSplit/>
          <w:trHeight w:hRule="exact" w:val="440"/>
          <w:jc w:val="center"/>
        </w:trPr>
        <w:tc>
          <w:tcPr>
            <w:tcW w:w="1872" w:type="dxa"/>
          </w:tcPr>
          <w:p w14:paraId="70B42A79" w14:textId="77777777" w:rsidR="00814621" w:rsidRDefault="00814621" w:rsidP="00814621">
            <w:pPr>
              <w:spacing w:before="120" w:after="120" w:line="200" w:lineRule="exact"/>
              <w:jc w:val="center"/>
              <w:rPr>
                <w:rFonts w:ascii="Helvetica" w:hAnsi="Helvetica"/>
                <w:color w:val="000000"/>
                <w:sz w:val="20"/>
              </w:rPr>
            </w:pPr>
          </w:p>
        </w:tc>
        <w:tc>
          <w:tcPr>
            <w:tcW w:w="1152" w:type="dxa"/>
          </w:tcPr>
          <w:p w14:paraId="4ACE52C7" w14:textId="77777777" w:rsidR="00814621" w:rsidRDefault="00814621" w:rsidP="00814621">
            <w:pPr>
              <w:spacing w:before="120" w:after="120" w:line="200" w:lineRule="exact"/>
              <w:jc w:val="center"/>
              <w:rPr>
                <w:rFonts w:ascii="Helvetica" w:hAnsi="Helvetica"/>
                <w:color w:val="000000"/>
                <w:sz w:val="20"/>
              </w:rPr>
            </w:pPr>
          </w:p>
        </w:tc>
        <w:tc>
          <w:tcPr>
            <w:tcW w:w="1008" w:type="dxa"/>
          </w:tcPr>
          <w:p w14:paraId="684A68A5" w14:textId="77777777" w:rsidR="00814621" w:rsidRDefault="00814621" w:rsidP="00814621">
            <w:pPr>
              <w:spacing w:before="120" w:after="120" w:line="200" w:lineRule="exact"/>
              <w:jc w:val="center"/>
              <w:rPr>
                <w:rFonts w:ascii="Helvetica" w:hAnsi="Helvetica"/>
                <w:color w:val="000000"/>
                <w:sz w:val="20"/>
              </w:rPr>
            </w:pPr>
          </w:p>
        </w:tc>
        <w:tc>
          <w:tcPr>
            <w:tcW w:w="1584" w:type="dxa"/>
          </w:tcPr>
          <w:p w14:paraId="099D5F4E" w14:textId="77777777" w:rsidR="00814621" w:rsidRDefault="00814621" w:rsidP="00814621">
            <w:pPr>
              <w:spacing w:before="120" w:after="120" w:line="200" w:lineRule="exact"/>
              <w:jc w:val="center"/>
              <w:rPr>
                <w:rFonts w:ascii="Helvetica" w:hAnsi="Helvetica"/>
                <w:color w:val="000000"/>
                <w:sz w:val="20"/>
              </w:rPr>
            </w:pPr>
          </w:p>
        </w:tc>
        <w:tc>
          <w:tcPr>
            <w:tcW w:w="1440" w:type="dxa"/>
            <w:tcBorders>
              <w:top w:val="single" w:sz="6" w:space="0" w:color="auto"/>
              <w:left w:val="single" w:sz="6" w:space="0" w:color="auto"/>
              <w:bottom w:val="single" w:sz="6" w:space="0" w:color="auto"/>
              <w:right w:val="single" w:sz="6" w:space="0" w:color="auto"/>
            </w:tcBorders>
            <w:shd w:val="pct50" w:color="auto" w:fill="auto"/>
          </w:tcPr>
          <w:p w14:paraId="755DF33F" w14:textId="77777777" w:rsidR="00814621" w:rsidRDefault="00814621" w:rsidP="00814621">
            <w:pPr>
              <w:spacing w:before="120" w:after="120" w:line="200" w:lineRule="exact"/>
              <w:jc w:val="center"/>
              <w:rPr>
                <w:rFonts w:ascii="Helvetica" w:hAnsi="Helvetica"/>
                <w:color w:val="FFFFFF"/>
                <w:sz w:val="20"/>
              </w:rPr>
            </w:pPr>
            <w:r>
              <w:rPr>
                <w:rFonts w:ascii="Helvetica" w:hAnsi="Helvetica"/>
                <w:color w:val="FFFFFF"/>
                <w:sz w:val="20"/>
              </w:rPr>
              <w:t>WQI Rating</w:t>
            </w:r>
          </w:p>
        </w:tc>
        <w:tc>
          <w:tcPr>
            <w:tcW w:w="1440" w:type="dxa"/>
            <w:tcBorders>
              <w:top w:val="single" w:sz="6" w:space="0" w:color="auto"/>
              <w:left w:val="single" w:sz="6" w:space="0" w:color="auto"/>
              <w:bottom w:val="single" w:sz="6" w:space="0" w:color="auto"/>
              <w:right w:val="single" w:sz="6" w:space="0" w:color="auto"/>
            </w:tcBorders>
          </w:tcPr>
          <w:p w14:paraId="3049B5C4" w14:textId="77777777" w:rsidR="00814621" w:rsidRDefault="00814621" w:rsidP="00814621">
            <w:pPr>
              <w:spacing w:before="120" w:after="120" w:line="200" w:lineRule="exact"/>
              <w:jc w:val="center"/>
              <w:rPr>
                <w:rFonts w:ascii="Helvetica" w:hAnsi="Helvetica"/>
                <w:color w:val="000000"/>
                <w:sz w:val="20"/>
              </w:rPr>
            </w:pPr>
          </w:p>
        </w:tc>
      </w:tr>
    </w:tbl>
    <w:p w14:paraId="482715C3" w14:textId="77777777" w:rsidR="00814621" w:rsidRDefault="00814621" w:rsidP="00814621">
      <w:pPr>
        <w:pStyle w:val="WQDataSheetTxt"/>
        <w:spacing w:after="120"/>
      </w:pPr>
      <w:r>
        <w:t xml:space="preserve">Column Procedure: </w:t>
      </w:r>
    </w:p>
    <w:p w14:paraId="1E7AC60A" w14:textId="77777777" w:rsidR="00814621" w:rsidRDefault="00814621" w:rsidP="00814621">
      <w:pPr>
        <w:spacing w:line="240" w:lineRule="exact"/>
        <w:ind w:left="720" w:hanging="270"/>
        <w:rPr>
          <w:rFonts w:ascii="Helvetica" w:hAnsi="Helvetica"/>
          <w:sz w:val="20"/>
        </w:rPr>
      </w:pPr>
      <w:r>
        <w:rPr>
          <w:rFonts w:ascii="Helvetica" w:hAnsi="Helvetica"/>
          <w:sz w:val="20"/>
        </w:rPr>
        <w:t>A. Record the test result for each test.</w:t>
      </w:r>
    </w:p>
    <w:p w14:paraId="670C2C32" w14:textId="77777777" w:rsidR="00814621" w:rsidRDefault="00814621" w:rsidP="00814621">
      <w:pPr>
        <w:spacing w:line="240" w:lineRule="exact"/>
        <w:ind w:left="720" w:hanging="270"/>
        <w:rPr>
          <w:rFonts w:ascii="Helvetica" w:hAnsi="Helvetica"/>
          <w:sz w:val="20"/>
        </w:rPr>
      </w:pPr>
      <w:r>
        <w:rPr>
          <w:rFonts w:ascii="Helvetica" w:hAnsi="Helvetica"/>
          <w:sz w:val="20"/>
        </w:rPr>
        <w:t>B. Using the weighted graph for each test, record the Q-value.</w:t>
      </w:r>
    </w:p>
    <w:p w14:paraId="59086DB4" w14:textId="77777777" w:rsidR="00814621" w:rsidRDefault="00814621" w:rsidP="00814621">
      <w:pPr>
        <w:spacing w:line="240" w:lineRule="exact"/>
        <w:ind w:left="720" w:hanging="270"/>
        <w:rPr>
          <w:rFonts w:ascii="Helvetica" w:hAnsi="Helvetica"/>
          <w:sz w:val="20"/>
        </w:rPr>
      </w:pPr>
      <w:r>
        <w:rPr>
          <w:rFonts w:ascii="Helvetica" w:hAnsi="Helvetica"/>
          <w:sz w:val="20"/>
        </w:rPr>
        <w:t>C. Multiply the Q-value in Column B by the weighting factor.</w:t>
      </w:r>
    </w:p>
    <w:p w14:paraId="33656FAD" w14:textId="1A267FD8" w:rsidR="00814621" w:rsidRDefault="00814621" w:rsidP="00814621">
      <w:pPr>
        <w:spacing w:line="240" w:lineRule="exact"/>
        <w:ind w:left="720" w:hanging="270"/>
        <w:rPr>
          <w:rFonts w:ascii="Helvetica" w:hAnsi="Helvetica"/>
          <w:sz w:val="20"/>
        </w:rPr>
      </w:pPr>
      <w:r>
        <w:rPr>
          <w:rFonts w:ascii="Helvetica" w:hAnsi="Helvetica"/>
          <w:sz w:val="20"/>
        </w:rPr>
        <w:t xml:space="preserve">D. Record the resulting value of each test. Take the sum of the test subtotals and record the result at bottom of the table next to Score. Use the score to find the WQI Rating from the </w:t>
      </w:r>
      <w:r w:rsidR="007875F7">
        <w:rPr>
          <w:rFonts w:ascii="Helvetica" w:hAnsi="Helvetica"/>
          <w:sz w:val="20"/>
        </w:rPr>
        <w:t>chart</w:t>
      </w:r>
      <w:r>
        <w:rPr>
          <w:rFonts w:ascii="Helvetica" w:hAnsi="Helvetica"/>
          <w:sz w:val="20"/>
        </w:rPr>
        <w:t xml:space="preserve"> below.</w:t>
      </w:r>
    </w:p>
    <w:p w14:paraId="557A1F28" w14:textId="77777777" w:rsidR="00814621" w:rsidRDefault="00814621" w:rsidP="00814621">
      <w:pPr>
        <w:pStyle w:val="SMSPACER"/>
      </w:pPr>
    </w:p>
    <w:p w14:paraId="490A1D2B" w14:textId="77777777" w:rsidR="00814621" w:rsidRDefault="00814621" w:rsidP="00814621">
      <w:pPr>
        <w:pStyle w:val="SMSPACE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92"/>
        <w:gridCol w:w="2592"/>
      </w:tblGrid>
      <w:tr w:rsidR="00814621" w14:paraId="42741AD7" w14:textId="77777777" w:rsidTr="00814621">
        <w:trPr>
          <w:trHeight w:hRule="exact" w:val="360"/>
          <w:jc w:val="center"/>
        </w:trPr>
        <w:tc>
          <w:tcPr>
            <w:tcW w:w="5184" w:type="dxa"/>
            <w:gridSpan w:val="2"/>
            <w:tcBorders>
              <w:bottom w:val="nil"/>
            </w:tcBorders>
            <w:shd w:val="pct50" w:color="auto" w:fill="auto"/>
          </w:tcPr>
          <w:p w14:paraId="240DDA15" w14:textId="77777777" w:rsidR="00814621" w:rsidRDefault="00814621" w:rsidP="00814621">
            <w:pPr>
              <w:pStyle w:val="WQParagraphText"/>
              <w:framePr w:w="5393" w:h="2305" w:hSpace="180" w:wrap="around" w:vAnchor="text" w:hAnchor="page" w:x="3577" w:y="53"/>
              <w:spacing w:before="80" w:after="80" w:line="200" w:lineRule="exact"/>
              <w:jc w:val="center"/>
              <w:rPr>
                <w:rFonts w:ascii="Arial" w:hAnsi="Arial"/>
                <w:color w:val="FFFFFF"/>
                <w:sz w:val="20"/>
              </w:rPr>
            </w:pPr>
            <w:r>
              <w:rPr>
                <w:rFonts w:ascii="Arial" w:hAnsi="Arial"/>
                <w:color w:val="FFFFFF"/>
                <w:sz w:val="20"/>
              </w:rPr>
              <w:t>Water Quality Index Ratings</w:t>
            </w:r>
          </w:p>
        </w:tc>
      </w:tr>
      <w:tr w:rsidR="00814621" w14:paraId="6AF955C8" w14:textId="77777777" w:rsidTr="00814621">
        <w:trPr>
          <w:trHeight w:hRule="exact" w:val="360"/>
          <w:jc w:val="center"/>
        </w:trPr>
        <w:tc>
          <w:tcPr>
            <w:tcW w:w="2592" w:type="dxa"/>
          </w:tcPr>
          <w:p w14:paraId="7B368152" w14:textId="77777777" w:rsidR="00814621" w:rsidRDefault="00814621" w:rsidP="00814621">
            <w:pPr>
              <w:pStyle w:val="WQParagraphText"/>
              <w:framePr w:w="5393" w:h="2305" w:hSpace="180" w:wrap="around" w:vAnchor="text" w:hAnchor="page" w:x="3577" w:y="53"/>
              <w:spacing w:before="80" w:after="80" w:line="200" w:lineRule="exact"/>
              <w:ind w:right="882"/>
              <w:jc w:val="right"/>
              <w:rPr>
                <w:rFonts w:ascii="Arial" w:hAnsi="Arial"/>
                <w:sz w:val="20"/>
              </w:rPr>
            </w:pPr>
            <w:r>
              <w:rPr>
                <w:rFonts w:ascii="Arial" w:hAnsi="Arial"/>
                <w:sz w:val="20"/>
              </w:rPr>
              <w:t>90–100</w:t>
            </w:r>
          </w:p>
        </w:tc>
        <w:tc>
          <w:tcPr>
            <w:tcW w:w="2592" w:type="dxa"/>
          </w:tcPr>
          <w:p w14:paraId="750C111C" w14:textId="77777777" w:rsidR="00814621" w:rsidRDefault="00814621" w:rsidP="00814621">
            <w:pPr>
              <w:pStyle w:val="WQParagraphText"/>
              <w:framePr w:w="5393" w:h="2305" w:hSpace="180" w:wrap="around" w:vAnchor="text" w:hAnchor="page" w:x="3577" w:y="53"/>
              <w:tabs>
                <w:tab w:val="clear" w:pos="360"/>
              </w:tabs>
              <w:spacing w:before="80" w:after="80" w:line="200" w:lineRule="exact"/>
              <w:ind w:left="702"/>
              <w:rPr>
                <w:rFonts w:ascii="Arial" w:hAnsi="Arial"/>
                <w:sz w:val="20"/>
              </w:rPr>
            </w:pPr>
            <w:r>
              <w:rPr>
                <w:rFonts w:ascii="Arial" w:hAnsi="Arial"/>
                <w:sz w:val="20"/>
              </w:rPr>
              <w:t>Excellent</w:t>
            </w:r>
          </w:p>
        </w:tc>
      </w:tr>
      <w:tr w:rsidR="00814621" w14:paraId="23D0485C" w14:textId="77777777" w:rsidTr="00814621">
        <w:trPr>
          <w:trHeight w:hRule="exact" w:val="360"/>
          <w:jc w:val="center"/>
        </w:trPr>
        <w:tc>
          <w:tcPr>
            <w:tcW w:w="2592" w:type="dxa"/>
          </w:tcPr>
          <w:p w14:paraId="7A5CC82C" w14:textId="77777777" w:rsidR="00814621" w:rsidRDefault="00814621" w:rsidP="00814621">
            <w:pPr>
              <w:pStyle w:val="WQParagraphText"/>
              <w:framePr w:w="5393" w:h="2305" w:hSpace="180" w:wrap="around" w:vAnchor="text" w:hAnchor="page" w:x="3577" w:y="53"/>
              <w:spacing w:before="80" w:after="80" w:line="200" w:lineRule="exact"/>
              <w:ind w:right="882"/>
              <w:jc w:val="right"/>
              <w:rPr>
                <w:rFonts w:ascii="Arial" w:hAnsi="Arial"/>
                <w:sz w:val="20"/>
              </w:rPr>
            </w:pPr>
            <w:r>
              <w:rPr>
                <w:rFonts w:ascii="Arial" w:hAnsi="Arial"/>
                <w:sz w:val="20"/>
              </w:rPr>
              <w:t>70–90</w:t>
            </w:r>
          </w:p>
        </w:tc>
        <w:tc>
          <w:tcPr>
            <w:tcW w:w="2592" w:type="dxa"/>
          </w:tcPr>
          <w:p w14:paraId="54783D30" w14:textId="77777777" w:rsidR="00814621" w:rsidRDefault="00814621" w:rsidP="00814621">
            <w:pPr>
              <w:pStyle w:val="WQParagraphText"/>
              <w:framePr w:w="5393" w:h="2305" w:hSpace="180" w:wrap="around" w:vAnchor="text" w:hAnchor="page" w:x="3577" w:y="53"/>
              <w:tabs>
                <w:tab w:val="clear" w:pos="360"/>
              </w:tabs>
              <w:spacing w:before="80" w:after="80" w:line="200" w:lineRule="exact"/>
              <w:ind w:left="702"/>
              <w:rPr>
                <w:rFonts w:ascii="Arial" w:hAnsi="Arial"/>
                <w:sz w:val="20"/>
              </w:rPr>
            </w:pPr>
            <w:r>
              <w:rPr>
                <w:rFonts w:ascii="Arial" w:hAnsi="Arial"/>
                <w:sz w:val="20"/>
              </w:rPr>
              <w:t>Good</w:t>
            </w:r>
          </w:p>
        </w:tc>
      </w:tr>
      <w:tr w:rsidR="00814621" w14:paraId="107EAF55" w14:textId="77777777" w:rsidTr="00814621">
        <w:trPr>
          <w:trHeight w:hRule="exact" w:val="360"/>
          <w:jc w:val="center"/>
        </w:trPr>
        <w:tc>
          <w:tcPr>
            <w:tcW w:w="2592" w:type="dxa"/>
          </w:tcPr>
          <w:p w14:paraId="0874B6CF" w14:textId="77777777" w:rsidR="00814621" w:rsidRDefault="00814621" w:rsidP="00814621">
            <w:pPr>
              <w:pStyle w:val="WQParagraphText"/>
              <w:framePr w:w="5393" w:h="2305" w:hSpace="180" w:wrap="around" w:vAnchor="text" w:hAnchor="page" w:x="3577" w:y="53"/>
              <w:spacing w:before="80" w:after="80" w:line="200" w:lineRule="exact"/>
              <w:ind w:right="882"/>
              <w:jc w:val="right"/>
              <w:rPr>
                <w:rFonts w:ascii="Arial" w:hAnsi="Arial"/>
                <w:sz w:val="20"/>
              </w:rPr>
            </w:pPr>
            <w:r>
              <w:rPr>
                <w:rFonts w:ascii="Arial" w:hAnsi="Arial"/>
                <w:sz w:val="20"/>
              </w:rPr>
              <w:t>50–70</w:t>
            </w:r>
          </w:p>
        </w:tc>
        <w:tc>
          <w:tcPr>
            <w:tcW w:w="2592" w:type="dxa"/>
          </w:tcPr>
          <w:p w14:paraId="0095DE52" w14:textId="77777777" w:rsidR="00814621" w:rsidRDefault="00814621" w:rsidP="00814621">
            <w:pPr>
              <w:pStyle w:val="WQParagraphText"/>
              <w:framePr w:w="5393" w:h="2305" w:hSpace="180" w:wrap="around" w:vAnchor="text" w:hAnchor="page" w:x="3577" w:y="53"/>
              <w:tabs>
                <w:tab w:val="clear" w:pos="360"/>
              </w:tabs>
              <w:spacing w:before="80" w:after="80" w:line="200" w:lineRule="exact"/>
              <w:ind w:left="702"/>
              <w:rPr>
                <w:rFonts w:ascii="Arial" w:hAnsi="Arial"/>
                <w:sz w:val="20"/>
              </w:rPr>
            </w:pPr>
            <w:r>
              <w:rPr>
                <w:rFonts w:ascii="Arial" w:hAnsi="Arial"/>
                <w:sz w:val="20"/>
              </w:rPr>
              <w:t>Medium</w:t>
            </w:r>
          </w:p>
        </w:tc>
      </w:tr>
      <w:tr w:rsidR="00814621" w14:paraId="6DF738AF" w14:textId="77777777" w:rsidTr="00814621">
        <w:trPr>
          <w:trHeight w:hRule="exact" w:val="360"/>
          <w:jc w:val="center"/>
        </w:trPr>
        <w:tc>
          <w:tcPr>
            <w:tcW w:w="2592" w:type="dxa"/>
          </w:tcPr>
          <w:p w14:paraId="6719048D" w14:textId="77777777" w:rsidR="00814621" w:rsidRDefault="00814621" w:rsidP="00814621">
            <w:pPr>
              <w:pStyle w:val="WQParagraphText"/>
              <w:framePr w:w="5393" w:h="2305" w:hSpace="180" w:wrap="around" w:vAnchor="text" w:hAnchor="page" w:x="3577" w:y="53"/>
              <w:spacing w:before="80" w:after="80" w:line="200" w:lineRule="exact"/>
              <w:ind w:right="882"/>
              <w:jc w:val="right"/>
              <w:rPr>
                <w:rFonts w:ascii="Arial" w:hAnsi="Arial"/>
                <w:sz w:val="20"/>
              </w:rPr>
            </w:pPr>
            <w:r>
              <w:rPr>
                <w:rFonts w:ascii="Arial" w:hAnsi="Arial"/>
                <w:sz w:val="20"/>
              </w:rPr>
              <w:t>25–50</w:t>
            </w:r>
          </w:p>
        </w:tc>
        <w:tc>
          <w:tcPr>
            <w:tcW w:w="2592" w:type="dxa"/>
          </w:tcPr>
          <w:p w14:paraId="45D0952A" w14:textId="77777777" w:rsidR="00814621" w:rsidRDefault="00814621" w:rsidP="00814621">
            <w:pPr>
              <w:pStyle w:val="WQParagraphText"/>
              <w:framePr w:w="5393" w:h="2305" w:hSpace="180" w:wrap="around" w:vAnchor="text" w:hAnchor="page" w:x="3577" w:y="53"/>
              <w:tabs>
                <w:tab w:val="clear" w:pos="360"/>
              </w:tabs>
              <w:spacing w:before="80" w:after="80" w:line="200" w:lineRule="exact"/>
              <w:ind w:left="702"/>
              <w:rPr>
                <w:rFonts w:ascii="Arial" w:hAnsi="Arial"/>
                <w:sz w:val="20"/>
              </w:rPr>
            </w:pPr>
            <w:r>
              <w:rPr>
                <w:rFonts w:ascii="Arial" w:hAnsi="Arial"/>
                <w:sz w:val="20"/>
              </w:rPr>
              <w:t>Poor</w:t>
            </w:r>
          </w:p>
        </w:tc>
      </w:tr>
      <w:tr w:rsidR="00814621" w14:paraId="4F06EDAA" w14:textId="77777777" w:rsidTr="00814621">
        <w:trPr>
          <w:trHeight w:hRule="exact" w:val="360"/>
          <w:jc w:val="center"/>
        </w:trPr>
        <w:tc>
          <w:tcPr>
            <w:tcW w:w="2592" w:type="dxa"/>
          </w:tcPr>
          <w:p w14:paraId="404675E7" w14:textId="77777777" w:rsidR="00814621" w:rsidRDefault="00814621" w:rsidP="00814621">
            <w:pPr>
              <w:pStyle w:val="WQParagraphText"/>
              <w:framePr w:w="5393" w:h="2305" w:hSpace="180" w:wrap="around" w:vAnchor="text" w:hAnchor="page" w:x="3577" w:y="53"/>
              <w:spacing w:before="80" w:after="80" w:line="200" w:lineRule="exact"/>
              <w:ind w:right="882"/>
              <w:jc w:val="right"/>
              <w:rPr>
                <w:rFonts w:ascii="Arial" w:hAnsi="Arial"/>
                <w:sz w:val="20"/>
              </w:rPr>
            </w:pPr>
            <w:r>
              <w:rPr>
                <w:rFonts w:ascii="Arial" w:hAnsi="Arial"/>
                <w:sz w:val="20"/>
              </w:rPr>
              <w:t>0–25</w:t>
            </w:r>
          </w:p>
        </w:tc>
        <w:tc>
          <w:tcPr>
            <w:tcW w:w="2592" w:type="dxa"/>
          </w:tcPr>
          <w:p w14:paraId="6A260126" w14:textId="77777777" w:rsidR="00814621" w:rsidRDefault="00814621" w:rsidP="00814621">
            <w:pPr>
              <w:pStyle w:val="WQParagraphText"/>
              <w:framePr w:w="5393" w:h="2305" w:hSpace="180" w:wrap="around" w:vAnchor="text" w:hAnchor="page" w:x="3577" w:y="53"/>
              <w:tabs>
                <w:tab w:val="clear" w:pos="360"/>
              </w:tabs>
              <w:spacing w:before="80" w:after="80" w:line="200" w:lineRule="exact"/>
              <w:ind w:left="702"/>
              <w:rPr>
                <w:rFonts w:ascii="Arial" w:hAnsi="Arial"/>
                <w:sz w:val="20"/>
              </w:rPr>
            </w:pPr>
            <w:r>
              <w:rPr>
                <w:rFonts w:ascii="Arial" w:hAnsi="Arial"/>
                <w:sz w:val="20"/>
              </w:rPr>
              <w:t>Very Poor</w:t>
            </w:r>
          </w:p>
        </w:tc>
      </w:tr>
    </w:tbl>
    <w:p w14:paraId="57D86AF3" w14:textId="77777777" w:rsidR="00814621" w:rsidRDefault="00814621" w:rsidP="00814621">
      <w:pPr>
        <w:pStyle w:val="SMSPACER"/>
      </w:pPr>
    </w:p>
    <w:p w14:paraId="248BBE1A" w14:textId="77777777" w:rsidR="00814621" w:rsidRDefault="00814621" w:rsidP="00814621">
      <w:pPr>
        <w:pStyle w:val="WQParagraphText"/>
        <w:widowControl w:val="0"/>
      </w:pPr>
    </w:p>
    <w:p w14:paraId="2008AC69" w14:textId="77777777" w:rsidR="00814621" w:rsidRDefault="00814621" w:rsidP="00814621"/>
    <w:p w14:paraId="5EF7720E" w14:textId="77777777" w:rsidR="00D17EA1" w:rsidRPr="009B2F83" w:rsidRDefault="00D17EA1" w:rsidP="009B2F83">
      <w:pPr>
        <w:pStyle w:val="Default"/>
        <w:tabs>
          <w:tab w:val="left" w:pos="360"/>
        </w:tabs>
        <w:ind w:left="360" w:hanging="360"/>
        <w:rPr>
          <w:b/>
          <w:sz w:val="32"/>
          <w:szCs w:val="32"/>
        </w:rPr>
      </w:pPr>
    </w:p>
    <w:sectPr w:rsidR="00D17EA1" w:rsidRPr="009B2F83" w:rsidSect="005A60FC">
      <w:headerReference w:type="default" r:id="rId22"/>
      <w:footerReference w:type="even" r:id="rId23"/>
      <w:footerReference w:type="default" r:id="rId24"/>
      <w:headerReference w:type="first" r:id="rId25"/>
      <w:footerReference w:type="first" r:id="rId26"/>
      <w:type w:val="continuous"/>
      <w:pgSz w:w="12240" w:h="15840"/>
      <w:pgMar w:top="864" w:right="864" w:bottom="1008" w:left="864" w:header="0" w:footer="720" w:gutter="288"/>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A2B91D" w14:textId="77777777" w:rsidR="00A5126A" w:rsidRDefault="00A5126A">
      <w:r>
        <w:separator/>
      </w:r>
    </w:p>
  </w:endnote>
  <w:endnote w:type="continuationSeparator" w:id="0">
    <w:p w14:paraId="641DC5FF" w14:textId="77777777" w:rsidR="00A5126A" w:rsidRDefault="00A51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ew York">
    <w:altName w:val="Tahoma"/>
    <w:panose1 w:val="020B0604020202020204"/>
    <w:charset w:val="4D"/>
    <w:family w:val="roman"/>
    <w:notTrueType/>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Ten-Roman">
    <w:altName w:val="Times New Roman"/>
    <w:panose1 w:val="020B0604020202020204"/>
    <w:charset w:val="4D"/>
    <w:family w:val="roman"/>
    <w:notTrueType/>
    <w:pitch w:val="default"/>
    <w:sig w:usb0="03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efault">
    <w:altName w:val="Times New Roman"/>
    <w:panose1 w:val="020B0604020202020204"/>
    <w:charset w:val="00"/>
    <w:family w:val="roman"/>
    <w:notTrueType/>
    <w:pitch w:val="default"/>
  </w:font>
  <w:font w:name="pÎˇø’'D0»=¿tè†5'A7ı'3D•'ECˇø†ÄÂ">
    <w:altName w:val="Cambria"/>
    <w:panose1 w:val="020B0604020202020204"/>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E2F95" w14:textId="77777777" w:rsidR="00494123" w:rsidRDefault="00494123" w:rsidP="005A60F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B595E">
      <w:rPr>
        <w:rStyle w:val="PageNumber"/>
        <w:noProof/>
      </w:rPr>
      <w:t>14</w:t>
    </w:r>
    <w:r>
      <w:rPr>
        <w:rStyle w:val="PageNumber"/>
      </w:rPr>
      <w:fldChar w:fldCharType="end"/>
    </w:r>
  </w:p>
  <w:p w14:paraId="54B6986B" w14:textId="7DC9410D" w:rsidR="00494123" w:rsidRPr="00087CE2" w:rsidRDefault="00494123" w:rsidP="005A60FC">
    <w:pPr>
      <w:ind w:right="360"/>
      <w:jc w:val="center"/>
      <w:rPr>
        <w:i/>
        <w:szCs w:val="24"/>
      </w:rPr>
    </w:pPr>
    <w:r>
      <w:rPr>
        <w:i/>
        <w:szCs w:val="24"/>
      </w:rPr>
      <w:t>Water Quality Testing with Vernier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450C7" w14:textId="77777777" w:rsidR="00494123" w:rsidRDefault="00494123" w:rsidP="005A60F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B595E">
      <w:rPr>
        <w:rStyle w:val="PageNumber"/>
        <w:noProof/>
      </w:rPr>
      <w:t>15</w:t>
    </w:r>
    <w:r>
      <w:rPr>
        <w:rStyle w:val="PageNumber"/>
      </w:rPr>
      <w:fldChar w:fldCharType="end"/>
    </w:r>
  </w:p>
  <w:p w14:paraId="7B3FC1D3" w14:textId="40CDB1F9" w:rsidR="00494123" w:rsidRPr="00B203A3" w:rsidRDefault="00494123" w:rsidP="00B203A3">
    <w:pPr>
      <w:ind w:right="360"/>
      <w:jc w:val="center"/>
      <w:rPr>
        <w:i/>
        <w:szCs w:val="24"/>
      </w:rPr>
    </w:pPr>
    <w:r>
      <w:rPr>
        <w:i/>
        <w:szCs w:val="24"/>
      </w:rPr>
      <w:t>Water Quality Testing</w:t>
    </w:r>
    <w:r w:rsidRPr="00B203A3">
      <w:rPr>
        <w:i/>
        <w:szCs w:val="24"/>
      </w:rPr>
      <w:t xml:space="preserve"> with Vernier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85B10" w14:textId="0ED2A407" w:rsidR="00494123" w:rsidRPr="005A60FC" w:rsidRDefault="00494123" w:rsidP="005A60FC">
    <w:pPr>
      <w:ind w:right="360"/>
      <w:jc w:val="center"/>
      <w:rPr>
        <w:i/>
        <w:szCs w:val="24"/>
      </w:rPr>
    </w:pPr>
    <w:r>
      <w:rPr>
        <w:i/>
        <w:szCs w:val="24"/>
      </w:rPr>
      <w:t>Water Quality Testing</w:t>
    </w:r>
    <w:r w:rsidRPr="00B203A3">
      <w:rPr>
        <w:i/>
        <w:szCs w:val="24"/>
      </w:rPr>
      <w:t xml:space="preserve"> with Vernier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A2049D" w14:textId="77777777" w:rsidR="00A5126A" w:rsidRDefault="00A5126A">
      <w:r>
        <w:separator/>
      </w:r>
    </w:p>
  </w:footnote>
  <w:footnote w:type="continuationSeparator" w:id="0">
    <w:p w14:paraId="34E8F3ED" w14:textId="77777777" w:rsidR="00A5126A" w:rsidRDefault="00A512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C523C" w14:textId="05390E50" w:rsidR="00494123" w:rsidRDefault="00494123" w:rsidP="00602EA6">
    <w:pPr>
      <w:pStyle w:val="VS1stHeader"/>
      <w:jc w:val="center"/>
    </w:pPr>
    <w:r>
      <w:tab/>
    </w:r>
  </w:p>
  <w:p w14:paraId="721B969E" w14:textId="77777777" w:rsidR="00494123" w:rsidRDefault="00494123" w:rsidP="00732700">
    <w:pPr>
      <w:pStyle w:val="VS1stHeader"/>
    </w:pPr>
  </w:p>
  <w:p w14:paraId="276E2EE6" w14:textId="77777777" w:rsidR="00494123" w:rsidRDefault="00494123"/>
  <w:p w14:paraId="4909FF00" w14:textId="77777777" w:rsidR="00494123" w:rsidRDefault="00494123">
    <w:pPr>
      <w:widowControl w:val="0"/>
      <w:rPr>
        <w:b/>
        <w: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79FC1" w14:textId="77777777" w:rsidR="00494123" w:rsidRPr="007E1C56" w:rsidRDefault="00494123" w:rsidP="00732700">
    <w:pPr>
      <w:pStyle w:val="VS1stHeader"/>
    </w:pPr>
  </w:p>
  <w:p w14:paraId="66F89610" w14:textId="77777777" w:rsidR="00494123" w:rsidRPr="007E1C56" w:rsidRDefault="00494123" w:rsidP="00D24959">
    <w:pPr>
      <w:pStyle w:val="VSChap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41D98"/>
    <w:multiLevelType w:val="hybridMultilevel"/>
    <w:tmpl w:val="F176B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2C4A37"/>
    <w:multiLevelType w:val="singleLevel"/>
    <w:tmpl w:val="DB4A2A60"/>
    <w:lvl w:ilvl="0">
      <w:numFmt w:val="decimal"/>
      <w:lvlText w:val="*"/>
      <w:lvlJc w:val="left"/>
    </w:lvl>
  </w:abstractNum>
  <w:abstractNum w:abstractNumId="2" w15:restartNumberingAfterBreak="0">
    <w:nsid w:val="06995EBB"/>
    <w:multiLevelType w:val="singleLevel"/>
    <w:tmpl w:val="7160FCF0"/>
    <w:lvl w:ilvl="0">
      <w:start w:val="1"/>
      <w:numFmt w:val="lowerLetter"/>
      <w:lvlText w:val="%1."/>
      <w:legacy w:legacy="1" w:legacySpace="0" w:legacyIndent="288"/>
      <w:lvlJc w:val="left"/>
      <w:pPr>
        <w:ind w:left="648" w:hanging="288"/>
      </w:pPr>
    </w:lvl>
  </w:abstractNum>
  <w:abstractNum w:abstractNumId="3" w15:restartNumberingAfterBreak="0">
    <w:nsid w:val="08987155"/>
    <w:multiLevelType w:val="multilevel"/>
    <w:tmpl w:val="5038DB52"/>
    <w:lvl w:ilvl="0">
      <w:start w:val="23"/>
      <w:numFmt w:val="decimal"/>
      <w:lvlText w:val="%1."/>
      <w:lvlJc w:val="right"/>
      <w:pPr>
        <w:tabs>
          <w:tab w:val="num" w:pos="360"/>
        </w:tabs>
        <w:spacing w:after="240" w:line="240" w:lineRule="atLeast"/>
        <w:ind w:left="360" w:hanging="210"/>
      </w:pPr>
      <w:rPr>
        <w:rFonts w:ascii="Times New Roman"/>
        <w:color w:val="000000"/>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9AC3B0E"/>
    <w:multiLevelType w:val="hybridMultilevel"/>
    <w:tmpl w:val="FBEC53F2"/>
    <w:lvl w:ilvl="0" w:tplc="F1B67572">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9C750C7"/>
    <w:multiLevelType w:val="singleLevel"/>
    <w:tmpl w:val="328474F4"/>
    <w:lvl w:ilvl="0">
      <w:numFmt w:val="decimal"/>
      <w:lvlText w:val="*"/>
      <w:lvlJc w:val="left"/>
    </w:lvl>
  </w:abstractNum>
  <w:abstractNum w:abstractNumId="6" w15:restartNumberingAfterBreak="0">
    <w:nsid w:val="0A603049"/>
    <w:multiLevelType w:val="singleLevel"/>
    <w:tmpl w:val="152C8976"/>
    <w:lvl w:ilvl="0">
      <w:numFmt w:val="decimal"/>
      <w:lvlText w:val="*"/>
      <w:lvlJc w:val="left"/>
    </w:lvl>
  </w:abstractNum>
  <w:abstractNum w:abstractNumId="7" w15:restartNumberingAfterBreak="0">
    <w:nsid w:val="0A9525F5"/>
    <w:multiLevelType w:val="multilevel"/>
    <w:tmpl w:val="A40258F8"/>
    <w:lvl w:ilvl="0">
      <w:start w:val="1"/>
      <w:numFmt w:val="decimal"/>
      <w:lvlText w:val="%1."/>
      <w:lvlJc w:val="right"/>
      <w:pPr>
        <w:tabs>
          <w:tab w:val="num" w:pos="360"/>
        </w:tabs>
        <w:spacing w:after="240" w:line="240" w:lineRule="atLeast"/>
        <w:ind w:left="360" w:hanging="210"/>
      </w:pPr>
      <w:rPr>
        <w:rFonts w:ascii="Times New Roman"/>
        <w:color w:val="000000"/>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B6C6B86"/>
    <w:multiLevelType w:val="multilevel"/>
    <w:tmpl w:val="A40258F8"/>
    <w:lvl w:ilvl="0">
      <w:start w:val="1"/>
      <w:numFmt w:val="decimal"/>
      <w:lvlText w:val="%1."/>
      <w:lvlJc w:val="right"/>
      <w:pPr>
        <w:tabs>
          <w:tab w:val="num" w:pos="360"/>
        </w:tabs>
        <w:spacing w:after="240" w:line="240" w:lineRule="atLeast"/>
        <w:ind w:left="360" w:hanging="210"/>
      </w:pPr>
      <w:rPr>
        <w:rFonts w:ascii="Times New Roman"/>
        <w:color w:val="000000"/>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FB25849"/>
    <w:multiLevelType w:val="multilevel"/>
    <w:tmpl w:val="FBEC53F2"/>
    <w:lvl w:ilvl="0">
      <w:start w:val="1"/>
      <w:numFmt w:val="bullet"/>
      <w:lvlText w:val=""/>
      <w:lvlJc w:val="left"/>
      <w:pPr>
        <w:ind w:left="720" w:hanging="360"/>
      </w:pPr>
      <w:rPr>
        <w:rFonts w:ascii="Symbol" w:hAnsi="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01C4729"/>
    <w:multiLevelType w:val="multilevel"/>
    <w:tmpl w:val="76DC5A54"/>
    <w:lvl w:ilvl="0">
      <w:numFmt w:val="decimal"/>
      <w:lvlText w:val=""/>
      <w:lvlJc w:val="left"/>
    </w:lvl>
    <w:lvl w:ilvl="1">
      <w:numFmt w:val="bullet"/>
      <w:lvlText w:val=""/>
      <w:lvlJc w:val="right"/>
      <w:pPr>
        <w:tabs>
          <w:tab w:val="num" w:pos="360"/>
        </w:tabs>
        <w:ind w:left="360" w:hanging="210"/>
      </w:pPr>
      <w:rPr>
        <w:rFonts w:ascii="Times New Roman" w:hAnsi="Symbol"/>
        <w:color w:val="000000"/>
        <w:sz w:val="24"/>
        <w:szCs w:val="24"/>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15470B1"/>
    <w:multiLevelType w:val="multilevel"/>
    <w:tmpl w:val="5038DB52"/>
    <w:lvl w:ilvl="0">
      <w:start w:val="23"/>
      <w:numFmt w:val="decimal"/>
      <w:lvlText w:val="%1."/>
      <w:lvlJc w:val="right"/>
      <w:pPr>
        <w:tabs>
          <w:tab w:val="num" w:pos="360"/>
        </w:tabs>
        <w:spacing w:after="240" w:line="240" w:lineRule="atLeast"/>
        <w:ind w:left="360" w:hanging="210"/>
      </w:pPr>
      <w:rPr>
        <w:rFonts w:ascii="Times New Roman"/>
        <w:color w:val="000000"/>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35A04A1"/>
    <w:multiLevelType w:val="multilevel"/>
    <w:tmpl w:val="12DCFFF0"/>
    <w:lvl w:ilvl="0">
      <w:start w:val="1"/>
      <w:numFmt w:val="lowerLetter"/>
      <w:lvlText w:val="%1."/>
      <w:lvlJc w:val="right"/>
      <w:pPr>
        <w:tabs>
          <w:tab w:val="num" w:pos="570"/>
        </w:tabs>
        <w:ind w:left="570" w:hanging="210"/>
      </w:pPr>
      <w:rPr>
        <w:rFonts w:ascii="Times New Roman" w:hint="default"/>
        <w:color w:val="000000"/>
        <w:sz w:val="24"/>
        <w:szCs w:val="24"/>
      </w:rPr>
    </w:lvl>
    <w:lvl w:ilvl="1">
      <w:numFmt w:val="decimal"/>
      <w:lvlText w:val=""/>
      <w:lvlJc w:val="left"/>
      <w:pPr>
        <w:ind w:left="210" w:firstLine="0"/>
      </w:pPr>
      <w:rPr>
        <w:rFonts w:hint="default"/>
      </w:rPr>
    </w:lvl>
    <w:lvl w:ilvl="2">
      <w:numFmt w:val="decimal"/>
      <w:lvlText w:val=""/>
      <w:lvlJc w:val="left"/>
      <w:pPr>
        <w:ind w:left="210" w:firstLine="0"/>
      </w:pPr>
      <w:rPr>
        <w:rFonts w:hint="default"/>
      </w:rPr>
    </w:lvl>
    <w:lvl w:ilvl="3">
      <w:numFmt w:val="decimal"/>
      <w:lvlText w:val=""/>
      <w:lvlJc w:val="left"/>
      <w:pPr>
        <w:ind w:left="210" w:firstLine="0"/>
      </w:pPr>
      <w:rPr>
        <w:rFonts w:hint="default"/>
      </w:rPr>
    </w:lvl>
    <w:lvl w:ilvl="4">
      <w:numFmt w:val="decimal"/>
      <w:lvlText w:val=""/>
      <w:lvlJc w:val="left"/>
      <w:pPr>
        <w:ind w:left="210" w:firstLine="0"/>
      </w:pPr>
      <w:rPr>
        <w:rFonts w:hint="default"/>
      </w:rPr>
    </w:lvl>
    <w:lvl w:ilvl="5">
      <w:numFmt w:val="decimal"/>
      <w:lvlText w:val=""/>
      <w:lvlJc w:val="left"/>
      <w:pPr>
        <w:ind w:left="210" w:firstLine="0"/>
      </w:pPr>
      <w:rPr>
        <w:rFonts w:hint="default"/>
      </w:rPr>
    </w:lvl>
    <w:lvl w:ilvl="6">
      <w:numFmt w:val="decimal"/>
      <w:lvlText w:val=""/>
      <w:lvlJc w:val="left"/>
      <w:pPr>
        <w:ind w:left="210" w:firstLine="0"/>
      </w:pPr>
      <w:rPr>
        <w:rFonts w:hint="default"/>
      </w:rPr>
    </w:lvl>
    <w:lvl w:ilvl="7">
      <w:numFmt w:val="decimal"/>
      <w:lvlText w:val=""/>
      <w:lvlJc w:val="left"/>
      <w:pPr>
        <w:ind w:left="210" w:firstLine="0"/>
      </w:pPr>
      <w:rPr>
        <w:rFonts w:hint="default"/>
      </w:rPr>
    </w:lvl>
    <w:lvl w:ilvl="8">
      <w:numFmt w:val="decimal"/>
      <w:lvlText w:val=""/>
      <w:lvlJc w:val="left"/>
      <w:pPr>
        <w:ind w:left="210" w:firstLine="0"/>
      </w:pPr>
      <w:rPr>
        <w:rFonts w:hint="default"/>
      </w:rPr>
    </w:lvl>
  </w:abstractNum>
  <w:abstractNum w:abstractNumId="13" w15:restartNumberingAfterBreak="0">
    <w:nsid w:val="13683449"/>
    <w:multiLevelType w:val="multilevel"/>
    <w:tmpl w:val="0CBE47A4"/>
    <w:lvl w:ilvl="0">
      <w:start w:val="17"/>
      <w:numFmt w:val="decimal"/>
      <w:lvlText w:val="%1."/>
      <w:lvlJc w:val="right"/>
      <w:pPr>
        <w:tabs>
          <w:tab w:val="num" w:pos="210"/>
        </w:tabs>
        <w:ind w:left="210" w:hanging="210"/>
      </w:pPr>
      <w:rPr>
        <w:rFonts w:ascii="Times New Roman" w:hint="default"/>
        <w:color w:val="000000"/>
        <w:sz w:val="24"/>
        <w:szCs w:val="24"/>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 w15:restartNumberingAfterBreak="0">
    <w:nsid w:val="199B00AE"/>
    <w:multiLevelType w:val="multilevel"/>
    <w:tmpl w:val="DD54A246"/>
    <w:lvl w:ilvl="0">
      <w:start w:val="1"/>
      <w:numFmt w:val="lowerLetter"/>
      <w:lvlText w:val="%1."/>
      <w:lvlJc w:val="right"/>
      <w:pPr>
        <w:tabs>
          <w:tab w:val="num" w:pos="360"/>
        </w:tabs>
        <w:ind w:left="360" w:hanging="210"/>
      </w:pPr>
      <w:rPr>
        <w:rFonts w:ascii="Times New Roman" w:hint="default"/>
        <w:color w:val="000000"/>
        <w:sz w:val="24"/>
        <w:szCs w:val="24"/>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 w15:restartNumberingAfterBreak="0">
    <w:nsid w:val="21767387"/>
    <w:multiLevelType w:val="multilevel"/>
    <w:tmpl w:val="362EDA94"/>
    <w:lvl w:ilvl="0">
      <w:start w:val="6"/>
      <w:numFmt w:val="decimal"/>
      <w:lvlText w:val="%1."/>
      <w:lvlJc w:val="right"/>
      <w:pPr>
        <w:tabs>
          <w:tab w:val="num" w:pos="360"/>
        </w:tabs>
        <w:ind w:left="360" w:hanging="210"/>
      </w:pPr>
      <w:rPr>
        <w:rFonts w:ascii="Times New Roman" w:hint="default"/>
        <w:color w:val="000000"/>
        <w:sz w:val="24"/>
        <w:szCs w:val="24"/>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 w15:restartNumberingAfterBreak="0">
    <w:nsid w:val="256C6346"/>
    <w:multiLevelType w:val="multilevel"/>
    <w:tmpl w:val="0CBE47A4"/>
    <w:lvl w:ilvl="0">
      <w:start w:val="17"/>
      <w:numFmt w:val="decimal"/>
      <w:lvlText w:val="%1."/>
      <w:lvlJc w:val="right"/>
      <w:pPr>
        <w:tabs>
          <w:tab w:val="num" w:pos="210"/>
        </w:tabs>
        <w:ind w:left="210" w:hanging="210"/>
      </w:pPr>
      <w:rPr>
        <w:rFonts w:ascii="Times New Roman" w:hint="default"/>
        <w:color w:val="000000"/>
        <w:sz w:val="24"/>
        <w:szCs w:val="24"/>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 w15:restartNumberingAfterBreak="0">
    <w:nsid w:val="2EC04853"/>
    <w:multiLevelType w:val="multilevel"/>
    <w:tmpl w:val="1A90721E"/>
    <w:lvl w:ilvl="0">
      <w:start w:val="12"/>
      <w:numFmt w:val="decimal"/>
      <w:lvlText w:val="%1."/>
      <w:lvlJc w:val="right"/>
      <w:pPr>
        <w:tabs>
          <w:tab w:val="num" w:pos="360"/>
        </w:tabs>
        <w:ind w:left="360" w:hanging="210"/>
      </w:pPr>
      <w:rPr>
        <w:rFonts w:ascii="Times New Roman" w:hint="default"/>
        <w:color w:val="000000"/>
        <w:sz w:val="24"/>
        <w:szCs w:val="24"/>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 w15:restartNumberingAfterBreak="0">
    <w:nsid w:val="2F4F2572"/>
    <w:multiLevelType w:val="multilevel"/>
    <w:tmpl w:val="0CBE47A4"/>
    <w:lvl w:ilvl="0">
      <w:start w:val="17"/>
      <w:numFmt w:val="decimal"/>
      <w:lvlText w:val="%1."/>
      <w:lvlJc w:val="right"/>
      <w:pPr>
        <w:tabs>
          <w:tab w:val="num" w:pos="210"/>
        </w:tabs>
        <w:ind w:left="210" w:hanging="210"/>
      </w:pPr>
      <w:rPr>
        <w:rFonts w:ascii="Times New Roman" w:hint="default"/>
        <w:color w:val="000000"/>
        <w:sz w:val="24"/>
        <w:szCs w:val="24"/>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 w15:restartNumberingAfterBreak="0">
    <w:nsid w:val="30F9784F"/>
    <w:multiLevelType w:val="hybridMultilevel"/>
    <w:tmpl w:val="6D34DA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3A1267"/>
    <w:multiLevelType w:val="multilevel"/>
    <w:tmpl w:val="7E9460D4"/>
    <w:lvl w:ilvl="0">
      <w:start w:val="1"/>
      <w:numFmt w:val="lowerLetter"/>
      <w:lvlText w:val="%1."/>
      <w:lvlJc w:val="right"/>
      <w:pPr>
        <w:tabs>
          <w:tab w:val="num" w:pos="360"/>
        </w:tabs>
        <w:ind w:left="360" w:hanging="210"/>
      </w:pPr>
      <w:rPr>
        <w:rFonts w:ascii="Times New Roman" w:hint="default"/>
        <w:color w:val="000000"/>
        <w:sz w:val="24"/>
        <w:szCs w:val="24"/>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1" w15:restartNumberingAfterBreak="0">
    <w:nsid w:val="3FE31F29"/>
    <w:multiLevelType w:val="multilevel"/>
    <w:tmpl w:val="2F927322"/>
    <w:lvl w:ilvl="0">
      <w:numFmt w:val="decimal"/>
      <w:lvlText w:val=""/>
      <w:lvlJc w:val="left"/>
    </w:lvl>
    <w:lvl w:ilvl="1">
      <w:start w:val="1"/>
      <w:numFmt w:val="lowerLetter"/>
      <w:lvlText w:val="%2."/>
      <w:lvlJc w:val="right"/>
      <w:pPr>
        <w:tabs>
          <w:tab w:val="num" w:pos="360"/>
        </w:tabs>
        <w:ind w:left="360" w:hanging="210"/>
      </w:pPr>
      <w:rPr>
        <w:rFonts w:ascii="Times New Roman"/>
        <w:color w:val="000000"/>
        <w:sz w:val="24"/>
        <w:szCs w:val="24"/>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FE32F23"/>
    <w:multiLevelType w:val="multilevel"/>
    <w:tmpl w:val="5144F248"/>
    <w:lvl w:ilvl="0">
      <w:start w:val="22"/>
      <w:numFmt w:val="decimal"/>
      <w:lvlText w:val="%1."/>
      <w:lvlJc w:val="right"/>
      <w:pPr>
        <w:tabs>
          <w:tab w:val="num" w:pos="360"/>
        </w:tabs>
        <w:ind w:left="360" w:hanging="210"/>
      </w:pPr>
      <w:rPr>
        <w:rFonts w:ascii="Times New Roman" w:hint="default"/>
        <w:color w:val="000000"/>
        <w:sz w:val="24"/>
        <w:szCs w:val="24"/>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3" w15:restartNumberingAfterBreak="0">
    <w:nsid w:val="404D0486"/>
    <w:multiLevelType w:val="multilevel"/>
    <w:tmpl w:val="5E541C98"/>
    <w:lvl w:ilvl="0">
      <w:numFmt w:val="decimal"/>
      <w:lvlText w:val=""/>
      <w:lvlJc w:val="left"/>
    </w:lvl>
    <w:lvl w:ilvl="1">
      <w:numFmt w:val="bullet"/>
      <w:lvlText w:val=""/>
      <w:lvlJc w:val="right"/>
      <w:pPr>
        <w:tabs>
          <w:tab w:val="num" w:pos="360"/>
        </w:tabs>
        <w:ind w:left="360" w:hanging="210"/>
      </w:pPr>
      <w:rPr>
        <w:rFonts w:ascii="Times New Roman" w:hAnsi="Symbol"/>
        <w:color w:val="000000"/>
        <w:sz w:val="24"/>
        <w:szCs w:val="24"/>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0605233"/>
    <w:multiLevelType w:val="multilevel"/>
    <w:tmpl w:val="250202BC"/>
    <w:lvl w:ilvl="0">
      <w:start w:val="1"/>
      <w:numFmt w:val="lowerLetter"/>
      <w:lvlText w:val="%1."/>
      <w:lvlJc w:val="right"/>
      <w:pPr>
        <w:tabs>
          <w:tab w:val="num" w:pos="360"/>
        </w:tabs>
        <w:ind w:left="360" w:hanging="210"/>
      </w:pPr>
      <w:rPr>
        <w:rFonts w:ascii="Times New Roman" w:hint="default"/>
        <w:color w:val="000000"/>
        <w:sz w:val="24"/>
        <w:szCs w:val="24"/>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5" w15:restartNumberingAfterBreak="0">
    <w:nsid w:val="40BC2DCB"/>
    <w:multiLevelType w:val="multilevel"/>
    <w:tmpl w:val="100863C6"/>
    <w:lvl w:ilvl="0">
      <w:start w:val="3"/>
      <w:numFmt w:val="decimal"/>
      <w:lvlText w:val="%1."/>
      <w:lvlJc w:val="right"/>
      <w:pPr>
        <w:tabs>
          <w:tab w:val="num" w:pos="360"/>
        </w:tabs>
        <w:spacing w:after="240" w:line="240" w:lineRule="atLeast"/>
        <w:ind w:left="360" w:hanging="210"/>
      </w:pPr>
      <w:rPr>
        <w:rFonts w:ascii="Times New Roman"/>
        <w:color w:val="000000"/>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0E84F91"/>
    <w:multiLevelType w:val="multilevel"/>
    <w:tmpl w:val="45C4C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1174FB4"/>
    <w:multiLevelType w:val="multilevel"/>
    <w:tmpl w:val="A1523414"/>
    <w:lvl w:ilvl="0">
      <w:start w:val="5"/>
      <w:numFmt w:val="lowerLetter"/>
      <w:lvlText w:val="%1."/>
      <w:lvlJc w:val="right"/>
      <w:pPr>
        <w:tabs>
          <w:tab w:val="num" w:pos="360"/>
        </w:tabs>
        <w:ind w:left="360" w:hanging="210"/>
      </w:pPr>
      <w:rPr>
        <w:rFonts w:ascii="Times New Roman" w:hint="default"/>
        <w:color w:val="000000"/>
        <w:sz w:val="24"/>
        <w:szCs w:val="24"/>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8" w15:restartNumberingAfterBreak="0">
    <w:nsid w:val="43567999"/>
    <w:multiLevelType w:val="multilevel"/>
    <w:tmpl w:val="5B60EEF4"/>
    <w:lvl w:ilvl="0">
      <w:numFmt w:val="decimal"/>
      <w:lvlText w:val=""/>
      <w:lvlJc w:val="left"/>
    </w:lvl>
    <w:lvl w:ilvl="1">
      <w:numFmt w:val="bullet"/>
      <w:lvlText w:val=""/>
      <w:lvlJc w:val="right"/>
      <w:pPr>
        <w:tabs>
          <w:tab w:val="num" w:pos="360"/>
        </w:tabs>
        <w:ind w:left="360" w:hanging="210"/>
      </w:pPr>
      <w:rPr>
        <w:rFonts w:ascii="Times New Roman" w:hAnsi="Symbol"/>
        <w:color w:val="000000"/>
        <w:sz w:val="24"/>
        <w:szCs w:val="24"/>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770648A"/>
    <w:multiLevelType w:val="multilevel"/>
    <w:tmpl w:val="F176BB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87339DA"/>
    <w:multiLevelType w:val="hybridMultilevel"/>
    <w:tmpl w:val="436A89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9242971"/>
    <w:multiLevelType w:val="multilevel"/>
    <w:tmpl w:val="FA704D76"/>
    <w:lvl w:ilvl="0">
      <w:numFmt w:val="decimal"/>
      <w:lvlText w:val=""/>
      <w:lvlJc w:val="left"/>
    </w:lvl>
    <w:lvl w:ilvl="1">
      <w:start w:val="1"/>
      <w:numFmt w:val="lowerLetter"/>
      <w:lvlText w:val="%2."/>
      <w:lvlJc w:val="right"/>
      <w:pPr>
        <w:tabs>
          <w:tab w:val="num" w:pos="360"/>
        </w:tabs>
        <w:ind w:left="360" w:hanging="210"/>
      </w:pPr>
      <w:rPr>
        <w:rFonts w:ascii="Times New Roman"/>
        <w:color w:val="000000"/>
        <w:sz w:val="24"/>
        <w:szCs w:val="24"/>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C4B2573"/>
    <w:multiLevelType w:val="multilevel"/>
    <w:tmpl w:val="9126D4F0"/>
    <w:lvl w:ilvl="0">
      <w:start w:val="16"/>
      <w:numFmt w:val="decimal"/>
      <w:lvlText w:val="%1."/>
      <w:lvlJc w:val="right"/>
      <w:pPr>
        <w:tabs>
          <w:tab w:val="num" w:pos="360"/>
        </w:tabs>
        <w:ind w:left="360" w:hanging="210"/>
      </w:pPr>
      <w:rPr>
        <w:rFonts w:ascii="Times New Roman" w:hint="default"/>
        <w:color w:val="000000"/>
        <w:sz w:val="24"/>
        <w:szCs w:val="24"/>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3" w15:restartNumberingAfterBreak="0">
    <w:nsid w:val="4D295E6E"/>
    <w:multiLevelType w:val="multilevel"/>
    <w:tmpl w:val="585AEF5E"/>
    <w:lvl w:ilvl="0">
      <w:start w:val="5"/>
      <w:numFmt w:val="decimal"/>
      <w:lvlText w:val="%1."/>
      <w:lvlJc w:val="right"/>
      <w:pPr>
        <w:tabs>
          <w:tab w:val="num" w:pos="360"/>
        </w:tabs>
        <w:ind w:left="360" w:hanging="210"/>
      </w:pPr>
      <w:rPr>
        <w:rFonts w:ascii="Times New Roman" w:hint="default"/>
        <w:color w:val="000000"/>
        <w:sz w:val="24"/>
        <w:szCs w:val="24"/>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5"/>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4" w15:restartNumberingAfterBreak="0">
    <w:nsid w:val="4F857123"/>
    <w:multiLevelType w:val="multilevel"/>
    <w:tmpl w:val="75BC1F9C"/>
    <w:lvl w:ilvl="0">
      <w:start w:val="11"/>
      <w:numFmt w:val="decimal"/>
      <w:lvlText w:val="%1."/>
      <w:lvlJc w:val="right"/>
      <w:pPr>
        <w:tabs>
          <w:tab w:val="num" w:pos="360"/>
        </w:tabs>
        <w:ind w:left="360" w:hanging="210"/>
      </w:pPr>
      <w:rPr>
        <w:rFonts w:ascii="Times New Roman" w:hint="default"/>
        <w:color w:val="000000"/>
        <w:sz w:val="24"/>
        <w:szCs w:val="24"/>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5" w15:restartNumberingAfterBreak="0">
    <w:nsid w:val="55CD606F"/>
    <w:multiLevelType w:val="multilevel"/>
    <w:tmpl w:val="2AD82C48"/>
    <w:lvl w:ilvl="0">
      <w:start w:val="10"/>
      <w:numFmt w:val="decimal"/>
      <w:lvlText w:val="%1."/>
      <w:lvlJc w:val="right"/>
      <w:pPr>
        <w:tabs>
          <w:tab w:val="num" w:pos="360"/>
        </w:tabs>
        <w:ind w:left="360" w:hanging="210"/>
      </w:pPr>
      <w:rPr>
        <w:rFonts w:ascii="Times New Roman" w:hint="default"/>
        <w:color w:val="000000"/>
        <w:sz w:val="24"/>
        <w:szCs w:val="24"/>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6" w15:restartNumberingAfterBreak="0">
    <w:nsid w:val="567919A3"/>
    <w:multiLevelType w:val="multilevel"/>
    <w:tmpl w:val="12DCFFF0"/>
    <w:lvl w:ilvl="0">
      <w:start w:val="1"/>
      <w:numFmt w:val="lowerLetter"/>
      <w:lvlText w:val="%1."/>
      <w:lvlJc w:val="right"/>
      <w:pPr>
        <w:tabs>
          <w:tab w:val="num" w:pos="360"/>
        </w:tabs>
        <w:ind w:left="360" w:hanging="210"/>
      </w:pPr>
      <w:rPr>
        <w:rFonts w:ascii="Times New Roman" w:hint="default"/>
        <w:color w:val="000000"/>
        <w:sz w:val="24"/>
        <w:szCs w:val="24"/>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7" w15:restartNumberingAfterBreak="0">
    <w:nsid w:val="5AD14661"/>
    <w:multiLevelType w:val="singleLevel"/>
    <w:tmpl w:val="7160FCF0"/>
    <w:lvl w:ilvl="0">
      <w:start w:val="1"/>
      <w:numFmt w:val="lowerLetter"/>
      <w:lvlText w:val="%1."/>
      <w:legacy w:legacy="1" w:legacySpace="0" w:legacyIndent="288"/>
      <w:lvlJc w:val="left"/>
      <w:pPr>
        <w:ind w:left="648" w:hanging="288"/>
      </w:pPr>
    </w:lvl>
  </w:abstractNum>
  <w:abstractNum w:abstractNumId="38" w15:restartNumberingAfterBreak="0">
    <w:nsid w:val="5DE563AD"/>
    <w:multiLevelType w:val="multilevel"/>
    <w:tmpl w:val="828A7244"/>
    <w:lvl w:ilvl="0">
      <w:start w:val="1"/>
      <w:numFmt w:val="lowerLetter"/>
      <w:lvlText w:val="%1."/>
      <w:lvlJc w:val="right"/>
      <w:pPr>
        <w:tabs>
          <w:tab w:val="num" w:pos="360"/>
        </w:tabs>
        <w:ind w:left="360" w:hanging="210"/>
      </w:pPr>
      <w:rPr>
        <w:rFonts w:ascii="Times New Roman"/>
        <w:color w:val="000000"/>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050244D"/>
    <w:multiLevelType w:val="multilevel"/>
    <w:tmpl w:val="1B0AC358"/>
    <w:lvl w:ilvl="0">
      <w:start w:val="1"/>
      <w:numFmt w:val="lowerLetter"/>
      <w:lvlText w:val="%1."/>
      <w:lvlJc w:val="right"/>
      <w:pPr>
        <w:tabs>
          <w:tab w:val="num" w:pos="570"/>
        </w:tabs>
        <w:ind w:left="570" w:hanging="210"/>
      </w:pPr>
      <w:rPr>
        <w:rFonts w:ascii="Times New Roman" w:hint="default"/>
        <w:color w:val="000000"/>
        <w:sz w:val="24"/>
        <w:szCs w:val="24"/>
      </w:rPr>
    </w:lvl>
    <w:lvl w:ilvl="1">
      <w:numFmt w:val="decimal"/>
      <w:lvlText w:val=""/>
      <w:lvlJc w:val="left"/>
      <w:pPr>
        <w:ind w:left="210" w:firstLine="0"/>
      </w:pPr>
      <w:rPr>
        <w:rFonts w:hint="default"/>
      </w:rPr>
    </w:lvl>
    <w:lvl w:ilvl="2">
      <w:numFmt w:val="decimal"/>
      <w:lvlText w:val=""/>
      <w:lvlJc w:val="left"/>
      <w:pPr>
        <w:ind w:left="210" w:firstLine="0"/>
      </w:pPr>
      <w:rPr>
        <w:rFonts w:hint="default"/>
      </w:rPr>
    </w:lvl>
    <w:lvl w:ilvl="3">
      <w:numFmt w:val="decimal"/>
      <w:lvlText w:val=""/>
      <w:lvlJc w:val="left"/>
      <w:pPr>
        <w:ind w:left="210" w:firstLine="0"/>
      </w:pPr>
      <w:rPr>
        <w:rFonts w:hint="default"/>
      </w:rPr>
    </w:lvl>
    <w:lvl w:ilvl="4">
      <w:numFmt w:val="decimal"/>
      <w:lvlText w:val=""/>
      <w:lvlJc w:val="left"/>
      <w:pPr>
        <w:ind w:left="210" w:firstLine="0"/>
      </w:pPr>
      <w:rPr>
        <w:rFonts w:hint="default"/>
      </w:rPr>
    </w:lvl>
    <w:lvl w:ilvl="5">
      <w:numFmt w:val="decimal"/>
      <w:lvlText w:val=""/>
      <w:lvlJc w:val="left"/>
      <w:pPr>
        <w:ind w:left="210" w:firstLine="0"/>
      </w:pPr>
      <w:rPr>
        <w:rFonts w:hint="default"/>
      </w:rPr>
    </w:lvl>
    <w:lvl w:ilvl="6">
      <w:numFmt w:val="decimal"/>
      <w:lvlText w:val=""/>
      <w:lvlJc w:val="left"/>
      <w:pPr>
        <w:ind w:left="210" w:firstLine="0"/>
      </w:pPr>
      <w:rPr>
        <w:rFonts w:hint="default"/>
      </w:rPr>
    </w:lvl>
    <w:lvl w:ilvl="7">
      <w:numFmt w:val="decimal"/>
      <w:lvlText w:val=""/>
      <w:lvlJc w:val="left"/>
      <w:pPr>
        <w:ind w:left="210" w:firstLine="0"/>
      </w:pPr>
      <w:rPr>
        <w:rFonts w:hint="default"/>
      </w:rPr>
    </w:lvl>
    <w:lvl w:ilvl="8">
      <w:numFmt w:val="decimal"/>
      <w:lvlText w:val=""/>
      <w:lvlJc w:val="left"/>
      <w:pPr>
        <w:ind w:left="210" w:firstLine="0"/>
      </w:pPr>
      <w:rPr>
        <w:rFonts w:hint="default"/>
      </w:rPr>
    </w:lvl>
  </w:abstractNum>
  <w:abstractNum w:abstractNumId="40" w15:restartNumberingAfterBreak="0">
    <w:nsid w:val="660E06CE"/>
    <w:multiLevelType w:val="multilevel"/>
    <w:tmpl w:val="9DAC7F40"/>
    <w:lvl w:ilvl="0">
      <w:start w:val="8"/>
      <w:numFmt w:val="decimal"/>
      <w:lvlText w:val="%1."/>
      <w:lvlJc w:val="right"/>
      <w:pPr>
        <w:tabs>
          <w:tab w:val="num" w:pos="360"/>
        </w:tabs>
        <w:ind w:left="360" w:hanging="210"/>
      </w:pPr>
      <w:rPr>
        <w:rFonts w:ascii="Times New Roman" w:hint="default"/>
        <w:color w:val="000000"/>
        <w:sz w:val="24"/>
        <w:szCs w:val="24"/>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1" w15:restartNumberingAfterBreak="0">
    <w:nsid w:val="66422E88"/>
    <w:multiLevelType w:val="multilevel"/>
    <w:tmpl w:val="5038DB52"/>
    <w:lvl w:ilvl="0">
      <w:start w:val="23"/>
      <w:numFmt w:val="decimal"/>
      <w:lvlText w:val="%1."/>
      <w:lvlJc w:val="right"/>
      <w:pPr>
        <w:tabs>
          <w:tab w:val="num" w:pos="360"/>
        </w:tabs>
        <w:spacing w:after="240" w:line="240" w:lineRule="atLeast"/>
        <w:ind w:left="360" w:hanging="210"/>
      </w:pPr>
      <w:rPr>
        <w:rFonts w:ascii="Times New Roman"/>
        <w:color w:val="000000"/>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66C9672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2481393"/>
    <w:multiLevelType w:val="multilevel"/>
    <w:tmpl w:val="323A5714"/>
    <w:lvl w:ilvl="0">
      <w:start w:val="7"/>
      <w:numFmt w:val="decimal"/>
      <w:lvlText w:val="%1."/>
      <w:lvlJc w:val="right"/>
      <w:pPr>
        <w:tabs>
          <w:tab w:val="num" w:pos="360"/>
        </w:tabs>
        <w:ind w:left="360" w:hanging="210"/>
      </w:pPr>
      <w:rPr>
        <w:rFonts w:ascii="Times New Roman" w:hint="default"/>
        <w:color w:val="000000"/>
        <w:sz w:val="24"/>
        <w:szCs w:val="24"/>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4" w15:restartNumberingAfterBreak="0">
    <w:nsid w:val="752D1214"/>
    <w:multiLevelType w:val="multilevel"/>
    <w:tmpl w:val="85BC1EE8"/>
    <w:lvl w:ilvl="0">
      <w:numFmt w:val="decimal"/>
      <w:lvlText w:val=""/>
      <w:lvlJc w:val="left"/>
    </w:lvl>
    <w:lvl w:ilvl="1">
      <w:start w:val="1"/>
      <w:numFmt w:val="lowerLetter"/>
      <w:lvlText w:val="%2."/>
      <w:lvlJc w:val="right"/>
      <w:pPr>
        <w:tabs>
          <w:tab w:val="num" w:pos="360"/>
        </w:tabs>
        <w:ind w:left="360" w:hanging="210"/>
      </w:pPr>
      <w:rPr>
        <w:rFonts w:ascii="Times New Roman"/>
        <w:color w:val="000000"/>
        <w:sz w:val="24"/>
        <w:szCs w:val="24"/>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A2360DE"/>
    <w:multiLevelType w:val="multilevel"/>
    <w:tmpl w:val="C780013C"/>
    <w:lvl w:ilvl="0">
      <w:start w:val="1"/>
      <w:numFmt w:val="lowerLetter"/>
      <w:lvlText w:val="%1."/>
      <w:lvlJc w:val="right"/>
      <w:pPr>
        <w:tabs>
          <w:tab w:val="num" w:pos="360"/>
        </w:tabs>
        <w:ind w:left="360" w:hanging="210"/>
      </w:pPr>
      <w:rPr>
        <w:rFonts w:ascii="Times New Roman" w:hint="default"/>
        <w:color w:val="000000"/>
        <w:sz w:val="24"/>
        <w:szCs w:val="24"/>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6" w15:restartNumberingAfterBreak="0">
    <w:nsid w:val="7B246355"/>
    <w:multiLevelType w:val="hybridMultilevel"/>
    <w:tmpl w:val="FBDE16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C9E1917"/>
    <w:multiLevelType w:val="singleLevel"/>
    <w:tmpl w:val="8DFA3E50"/>
    <w:lvl w:ilvl="0">
      <w:numFmt w:val="decimal"/>
      <w:lvlText w:val="*"/>
      <w:lvlJc w:val="left"/>
    </w:lvl>
  </w:abstractNum>
  <w:abstractNum w:abstractNumId="48" w15:restartNumberingAfterBreak="0">
    <w:nsid w:val="7CD66E9A"/>
    <w:multiLevelType w:val="multilevel"/>
    <w:tmpl w:val="5B02BE06"/>
    <w:lvl w:ilvl="0">
      <w:start w:val="15"/>
      <w:numFmt w:val="decimal"/>
      <w:lvlText w:val="%1."/>
      <w:lvlJc w:val="right"/>
      <w:pPr>
        <w:tabs>
          <w:tab w:val="num" w:pos="360"/>
        </w:tabs>
        <w:ind w:left="360" w:hanging="210"/>
      </w:pPr>
      <w:rPr>
        <w:rFonts w:ascii="Times New Roman" w:hint="default"/>
        <w:color w:val="000000"/>
        <w:sz w:val="24"/>
        <w:szCs w:val="24"/>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num w:numId="1">
    <w:abstractNumId w:val="19"/>
  </w:num>
  <w:num w:numId="2">
    <w:abstractNumId w:val="0"/>
  </w:num>
  <w:num w:numId="3">
    <w:abstractNumId w:val="1"/>
    <w:lvlOverride w:ilvl="0">
      <w:lvl w:ilvl="0">
        <w:start w:val="1"/>
        <w:numFmt w:val="bullet"/>
        <w:lvlText w:val=""/>
        <w:legacy w:legacy="1" w:legacySpace="0" w:legacyIndent="180"/>
        <w:lvlJc w:val="left"/>
        <w:pPr>
          <w:ind w:left="540" w:hanging="180"/>
        </w:pPr>
        <w:rPr>
          <w:rFonts w:ascii="Symbol" w:hAnsi="Symbol" w:hint="default"/>
          <w:sz w:val="20"/>
        </w:rPr>
      </w:lvl>
    </w:lvlOverride>
  </w:num>
  <w:num w:numId="4">
    <w:abstractNumId w:val="6"/>
    <w:lvlOverride w:ilvl="0">
      <w:lvl w:ilvl="0">
        <w:start w:val="1"/>
        <w:numFmt w:val="bullet"/>
        <w:lvlText w:val=""/>
        <w:legacy w:legacy="1" w:legacySpace="0" w:legacyIndent="180"/>
        <w:lvlJc w:val="left"/>
        <w:pPr>
          <w:ind w:left="540" w:hanging="180"/>
        </w:pPr>
        <w:rPr>
          <w:rFonts w:ascii="Symbol" w:hAnsi="Symbol" w:hint="default"/>
          <w:sz w:val="20"/>
        </w:rPr>
      </w:lvl>
    </w:lvlOverride>
  </w:num>
  <w:num w:numId="5">
    <w:abstractNumId w:val="2"/>
  </w:num>
  <w:num w:numId="6">
    <w:abstractNumId w:val="37"/>
  </w:num>
  <w:num w:numId="7">
    <w:abstractNumId w:val="26"/>
  </w:num>
  <w:num w:numId="8">
    <w:abstractNumId w:val="8"/>
    <w:lvlOverride w:ilvl="0">
      <w:lvl w:ilvl="0">
        <w:start w:val="1"/>
        <w:numFmt w:val="none"/>
        <w:lvlText w:val="2."/>
        <w:lvlJc w:val="left"/>
        <w:pPr>
          <w:ind w:left="72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9">
    <w:abstractNumId w:val="47"/>
    <w:lvlOverride w:ilvl="0">
      <w:lvl w:ilvl="0">
        <w:start w:val="1"/>
        <w:numFmt w:val="bullet"/>
        <w:lvlText w:val=""/>
        <w:legacy w:legacy="1" w:legacySpace="0" w:legacyIndent="180"/>
        <w:lvlJc w:val="left"/>
        <w:pPr>
          <w:ind w:left="540" w:hanging="180"/>
        </w:pPr>
        <w:rPr>
          <w:rFonts w:ascii="Symbol" w:hAnsi="Symbol" w:hint="default"/>
          <w:sz w:val="20"/>
        </w:rPr>
      </w:lvl>
    </w:lvlOverride>
  </w:num>
  <w:num w:numId="10">
    <w:abstractNumId w:val="5"/>
    <w:lvlOverride w:ilvl="0">
      <w:lvl w:ilvl="0">
        <w:start w:val="1"/>
        <w:numFmt w:val="bullet"/>
        <w:lvlText w:val=""/>
        <w:legacy w:legacy="1" w:legacySpace="0" w:legacyIndent="180"/>
        <w:lvlJc w:val="left"/>
        <w:pPr>
          <w:ind w:left="540" w:hanging="180"/>
        </w:pPr>
        <w:rPr>
          <w:rFonts w:ascii="Symbol" w:hAnsi="Symbol" w:hint="default"/>
          <w:sz w:val="20"/>
        </w:rPr>
      </w:lvl>
    </w:lvlOverride>
  </w:num>
  <w:num w:numId="11">
    <w:abstractNumId w:val="33"/>
  </w:num>
  <w:num w:numId="12">
    <w:abstractNumId w:val="28"/>
  </w:num>
  <w:num w:numId="13">
    <w:abstractNumId w:val="15"/>
  </w:num>
  <w:num w:numId="14">
    <w:abstractNumId w:val="44"/>
  </w:num>
  <w:num w:numId="15">
    <w:abstractNumId w:val="43"/>
  </w:num>
  <w:num w:numId="16">
    <w:abstractNumId w:val="10"/>
  </w:num>
  <w:num w:numId="17">
    <w:abstractNumId w:val="38"/>
  </w:num>
  <w:num w:numId="18">
    <w:abstractNumId w:val="40"/>
  </w:num>
  <w:num w:numId="19">
    <w:abstractNumId w:val="31"/>
  </w:num>
  <w:num w:numId="20">
    <w:abstractNumId w:val="3"/>
    <w:lvlOverride w:ilvl="0">
      <w:lvl w:ilvl="0">
        <w:start w:val="21"/>
        <w:numFmt w:val="decimal"/>
        <w:lvlText w:val="%1."/>
        <w:lvlJc w:val="right"/>
        <w:pPr>
          <w:tabs>
            <w:tab w:val="num" w:pos="360"/>
          </w:tabs>
          <w:ind w:left="360" w:hanging="210"/>
        </w:pPr>
        <w:rPr>
          <w:rFonts w:ascii="Times New Roman" w:hint="default"/>
          <w:color w:val="000000"/>
          <w:sz w:val="24"/>
          <w:szCs w:val="24"/>
        </w:rPr>
      </w:lvl>
    </w:lvlOverride>
    <w:lvlOverride w:ilvl="1">
      <w:lvl w:ilvl="1">
        <w:numFmt w:val="decimal"/>
        <w:lvlText w:val=""/>
        <w:lvlJc w:val="left"/>
        <w:pPr>
          <w:ind w:left="0" w:firstLine="0"/>
        </w:pPr>
        <w:rPr>
          <w:rFonts w:hint="default"/>
        </w:rPr>
      </w:lvl>
    </w:lvlOverride>
    <w:lvlOverride w:ilvl="2">
      <w:lvl w:ilvl="2">
        <w:numFmt w:val="decimal"/>
        <w:lvlText w:val=""/>
        <w:lvlJc w:val="left"/>
        <w:pPr>
          <w:ind w:left="0" w:firstLine="0"/>
        </w:pPr>
        <w:rPr>
          <w:rFonts w:hint="default"/>
        </w:rPr>
      </w:lvl>
    </w:lvlOverride>
    <w:lvlOverride w:ilvl="3">
      <w:lvl w:ilvl="3">
        <w:numFmt w:val="decimal"/>
        <w:lvlText w:val=""/>
        <w:lvlJc w:val="left"/>
        <w:pPr>
          <w:ind w:left="0" w:firstLine="0"/>
        </w:pPr>
        <w:rPr>
          <w:rFonts w:hint="default"/>
        </w:rPr>
      </w:lvl>
    </w:lvlOverride>
    <w:lvlOverride w:ilvl="4">
      <w:lvl w:ilvl="4">
        <w:numFmt w:val="decimal"/>
        <w:lvlText w:val=""/>
        <w:lvlJc w:val="left"/>
        <w:pPr>
          <w:ind w:left="0" w:firstLine="0"/>
        </w:pPr>
        <w:rPr>
          <w:rFonts w:hint="default"/>
        </w:rPr>
      </w:lvl>
    </w:lvlOverride>
    <w:lvlOverride w:ilvl="5">
      <w:lvl w:ilvl="5">
        <w:numFmt w:val="decimal"/>
        <w:lvlText w:val=""/>
        <w:lvlJc w:val="left"/>
        <w:pPr>
          <w:ind w:left="0" w:firstLine="0"/>
        </w:pPr>
        <w:rPr>
          <w:rFonts w:hint="default"/>
        </w:rPr>
      </w:lvl>
    </w:lvlOverride>
    <w:lvlOverride w:ilvl="6">
      <w:lvl w:ilvl="6">
        <w:numFmt w:val="decimal"/>
        <w:lvlText w:val=""/>
        <w:lvlJc w:val="left"/>
        <w:pPr>
          <w:ind w:left="0" w:firstLine="0"/>
        </w:pPr>
        <w:rPr>
          <w:rFonts w:hint="default"/>
        </w:rPr>
      </w:lvl>
    </w:lvlOverride>
    <w:lvlOverride w:ilvl="7">
      <w:lvl w:ilvl="7">
        <w:numFmt w:val="decimal"/>
        <w:lvlText w:val=""/>
        <w:lvlJc w:val="left"/>
        <w:pPr>
          <w:ind w:left="0" w:firstLine="0"/>
        </w:pPr>
        <w:rPr>
          <w:rFonts w:hint="default"/>
        </w:rPr>
      </w:lvl>
    </w:lvlOverride>
    <w:lvlOverride w:ilvl="8">
      <w:lvl w:ilvl="8">
        <w:numFmt w:val="decimal"/>
        <w:lvlText w:val=""/>
        <w:lvlJc w:val="left"/>
        <w:pPr>
          <w:ind w:left="0" w:firstLine="0"/>
        </w:pPr>
        <w:rPr>
          <w:rFonts w:hint="default"/>
        </w:rPr>
      </w:lvl>
    </w:lvlOverride>
  </w:num>
  <w:num w:numId="21">
    <w:abstractNumId w:val="21"/>
  </w:num>
  <w:num w:numId="22">
    <w:abstractNumId w:val="25"/>
  </w:num>
  <w:num w:numId="23">
    <w:abstractNumId w:val="25"/>
    <w:lvlOverride w:ilvl="0">
      <w:lvl w:ilvl="0">
        <w:start w:val="4"/>
        <w:numFmt w:val="decimal"/>
        <w:lvlText w:val="%1."/>
        <w:lvlJc w:val="right"/>
        <w:pPr>
          <w:tabs>
            <w:tab w:val="num" w:pos="360"/>
          </w:tabs>
          <w:ind w:left="360" w:hanging="210"/>
        </w:pPr>
        <w:rPr>
          <w:rFonts w:ascii="Times New Roman"/>
          <w:color w:val="000000"/>
          <w:sz w:val="24"/>
          <w:szCs w:val="24"/>
        </w:rPr>
      </w:lvl>
    </w:lvlOverride>
  </w:num>
  <w:num w:numId="24">
    <w:abstractNumId w:val="23"/>
  </w:num>
  <w:num w:numId="25">
    <w:abstractNumId w:val="17"/>
  </w:num>
  <w:num w:numId="26">
    <w:abstractNumId w:val="46"/>
  </w:num>
  <w:num w:numId="27">
    <w:abstractNumId w:val="35"/>
  </w:num>
  <w:num w:numId="28">
    <w:abstractNumId w:val="34"/>
  </w:num>
  <w:num w:numId="29">
    <w:abstractNumId w:val="45"/>
  </w:num>
  <w:num w:numId="30">
    <w:abstractNumId w:val="48"/>
  </w:num>
  <w:num w:numId="31">
    <w:abstractNumId w:val="14"/>
  </w:num>
  <w:num w:numId="32">
    <w:abstractNumId w:val="32"/>
  </w:num>
  <w:num w:numId="33">
    <w:abstractNumId w:val="13"/>
  </w:num>
  <w:num w:numId="34">
    <w:abstractNumId w:val="24"/>
  </w:num>
  <w:num w:numId="35">
    <w:abstractNumId w:val="39"/>
  </w:num>
  <w:num w:numId="36">
    <w:abstractNumId w:val="12"/>
  </w:num>
  <w:num w:numId="37">
    <w:abstractNumId w:val="36"/>
  </w:num>
  <w:num w:numId="38">
    <w:abstractNumId w:val="20"/>
  </w:num>
  <w:num w:numId="39">
    <w:abstractNumId w:val="27"/>
  </w:num>
  <w:num w:numId="40">
    <w:abstractNumId w:val="16"/>
  </w:num>
  <w:num w:numId="41">
    <w:abstractNumId w:val="41"/>
  </w:num>
  <w:num w:numId="42">
    <w:abstractNumId w:val="11"/>
  </w:num>
  <w:num w:numId="43">
    <w:abstractNumId w:val="18"/>
  </w:num>
  <w:num w:numId="44">
    <w:abstractNumId w:val="22"/>
  </w:num>
  <w:num w:numId="45">
    <w:abstractNumId w:val="7"/>
  </w:num>
  <w:num w:numId="46">
    <w:abstractNumId w:val="42"/>
  </w:num>
  <w:num w:numId="47">
    <w:abstractNumId w:val="30"/>
  </w:num>
  <w:num w:numId="48">
    <w:abstractNumId w:val="4"/>
  </w:num>
  <w:num w:numId="49">
    <w:abstractNumId w:val="29"/>
  </w:num>
  <w:num w:numId="50">
    <w:abstractNumId w:val="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5"/>
  <w:printFractionalCharacterWidth/>
  <w:embedSystemFonts/>
  <w:mirrorMargin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evenAndOddHeader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697"/>
    <w:rsid w:val="0000579C"/>
    <w:rsid w:val="000138A8"/>
    <w:rsid w:val="00014523"/>
    <w:rsid w:val="00017229"/>
    <w:rsid w:val="00017B6C"/>
    <w:rsid w:val="00020BCF"/>
    <w:rsid w:val="0003099D"/>
    <w:rsid w:val="00033262"/>
    <w:rsid w:val="00034AB2"/>
    <w:rsid w:val="00035704"/>
    <w:rsid w:val="000357A8"/>
    <w:rsid w:val="00037194"/>
    <w:rsid w:val="0003770E"/>
    <w:rsid w:val="00042749"/>
    <w:rsid w:val="00045E27"/>
    <w:rsid w:val="00046E92"/>
    <w:rsid w:val="000523AD"/>
    <w:rsid w:val="00055ED2"/>
    <w:rsid w:val="000568BE"/>
    <w:rsid w:val="00065BBF"/>
    <w:rsid w:val="00074995"/>
    <w:rsid w:val="000826D6"/>
    <w:rsid w:val="0008725F"/>
    <w:rsid w:val="00087CE2"/>
    <w:rsid w:val="00091B1C"/>
    <w:rsid w:val="0009581B"/>
    <w:rsid w:val="000B08D4"/>
    <w:rsid w:val="000B5840"/>
    <w:rsid w:val="000D08F0"/>
    <w:rsid w:val="000D777E"/>
    <w:rsid w:val="000F7671"/>
    <w:rsid w:val="00106826"/>
    <w:rsid w:val="0011459A"/>
    <w:rsid w:val="00115112"/>
    <w:rsid w:val="0012099A"/>
    <w:rsid w:val="001419A4"/>
    <w:rsid w:val="00144AD3"/>
    <w:rsid w:val="00161DE0"/>
    <w:rsid w:val="00163824"/>
    <w:rsid w:val="001715A1"/>
    <w:rsid w:val="00172762"/>
    <w:rsid w:val="00177B6A"/>
    <w:rsid w:val="001801C7"/>
    <w:rsid w:val="001809B9"/>
    <w:rsid w:val="00185BF8"/>
    <w:rsid w:val="00191B7C"/>
    <w:rsid w:val="00193F37"/>
    <w:rsid w:val="001955A7"/>
    <w:rsid w:val="00196D60"/>
    <w:rsid w:val="001A7A64"/>
    <w:rsid w:val="001B18F7"/>
    <w:rsid w:val="001B445B"/>
    <w:rsid w:val="001B5DF2"/>
    <w:rsid w:val="001E355D"/>
    <w:rsid w:val="001F4F25"/>
    <w:rsid w:val="00213EFD"/>
    <w:rsid w:val="0022001B"/>
    <w:rsid w:val="00223A64"/>
    <w:rsid w:val="00224D31"/>
    <w:rsid w:val="002258F9"/>
    <w:rsid w:val="0023679B"/>
    <w:rsid w:val="0024122D"/>
    <w:rsid w:val="00241A46"/>
    <w:rsid w:val="0026470D"/>
    <w:rsid w:val="00266C51"/>
    <w:rsid w:val="002705B8"/>
    <w:rsid w:val="00271797"/>
    <w:rsid w:val="002A6B1A"/>
    <w:rsid w:val="002B0B7D"/>
    <w:rsid w:val="002B1529"/>
    <w:rsid w:val="002C7749"/>
    <w:rsid w:val="002D457F"/>
    <w:rsid w:val="002F4469"/>
    <w:rsid w:val="002F6AEE"/>
    <w:rsid w:val="002F7D93"/>
    <w:rsid w:val="00301A9F"/>
    <w:rsid w:val="00305878"/>
    <w:rsid w:val="0031257C"/>
    <w:rsid w:val="00317517"/>
    <w:rsid w:val="00324F59"/>
    <w:rsid w:val="00327D71"/>
    <w:rsid w:val="0033144C"/>
    <w:rsid w:val="003329CC"/>
    <w:rsid w:val="00334FFB"/>
    <w:rsid w:val="00360087"/>
    <w:rsid w:val="00380651"/>
    <w:rsid w:val="00380C5A"/>
    <w:rsid w:val="00385FB4"/>
    <w:rsid w:val="00386702"/>
    <w:rsid w:val="00390E72"/>
    <w:rsid w:val="00397E68"/>
    <w:rsid w:val="003A1E68"/>
    <w:rsid w:val="003B4E48"/>
    <w:rsid w:val="003B6766"/>
    <w:rsid w:val="003C5D05"/>
    <w:rsid w:val="003D3BEA"/>
    <w:rsid w:val="003D461E"/>
    <w:rsid w:val="003D4A46"/>
    <w:rsid w:val="003F716A"/>
    <w:rsid w:val="00402943"/>
    <w:rsid w:val="00404098"/>
    <w:rsid w:val="00405796"/>
    <w:rsid w:val="00406F17"/>
    <w:rsid w:val="00407209"/>
    <w:rsid w:val="004100AB"/>
    <w:rsid w:val="00426E3C"/>
    <w:rsid w:val="004276DE"/>
    <w:rsid w:val="00427BE3"/>
    <w:rsid w:val="004362FB"/>
    <w:rsid w:val="00437214"/>
    <w:rsid w:val="00440938"/>
    <w:rsid w:val="0044244D"/>
    <w:rsid w:val="00442992"/>
    <w:rsid w:val="004516BE"/>
    <w:rsid w:val="0045709C"/>
    <w:rsid w:val="004615AF"/>
    <w:rsid w:val="004621CB"/>
    <w:rsid w:val="0047124C"/>
    <w:rsid w:val="004726C3"/>
    <w:rsid w:val="004816D9"/>
    <w:rsid w:val="0049220F"/>
    <w:rsid w:val="00493A69"/>
    <w:rsid w:val="00494123"/>
    <w:rsid w:val="00497271"/>
    <w:rsid w:val="004A0E91"/>
    <w:rsid w:val="004B1972"/>
    <w:rsid w:val="004B37BB"/>
    <w:rsid w:val="004B7EC2"/>
    <w:rsid w:val="004C24D2"/>
    <w:rsid w:val="004E115B"/>
    <w:rsid w:val="004E25A6"/>
    <w:rsid w:val="00501989"/>
    <w:rsid w:val="005029FF"/>
    <w:rsid w:val="00506296"/>
    <w:rsid w:val="00513976"/>
    <w:rsid w:val="00514309"/>
    <w:rsid w:val="00515811"/>
    <w:rsid w:val="0051604B"/>
    <w:rsid w:val="005166B5"/>
    <w:rsid w:val="00520C86"/>
    <w:rsid w:val="00521E3D"/>
    <w:rsid w:val="00525F46"/>
    <w:rsid w:val="00534FFE"/>
    <w:rsid w:val="00546332"/>
    <w:rsid w:val="00557F21"/>
    <w:rsid w:val="0056722F"/>
    <w:rsid w:val="005724AD"/>
    <w:rsid w:val="00573637"/>
    <w:rsid w:val="00574B60"/>
    <w:rsid w:val="00582D2D"/>
    <w:rsid w:val="00587A8D"/>
    <w:rsid w:val="005A0BF3"/>
    <w:rsid w:val="005A0C99"/>
    <w:rsid w:val="005A40DE"/>
    <w:rsid w:val="005A5B26"/>
    <w:rsid w:val="005A5C79"/>
    <w:rsid w:val="005A60FC"/>
    <w:rsid w:val="005A72AD"/>
    <w:rsid w:val="005C4F35"/>
    <w:rsid w:val="005D185F"/>
    <w:rsid w:val="005F17AA"/>
    <w:rsid w:val="005F4482"/>
    <w:rsid w:val="005F56A5"/>
    <w:rsid w:val="005F5BE9"/>
    <w:rsid w:val="006020E5"/>
    <w:rsid w:val="00602EA6"/>
    <w:rsid w:val="00606011"/>
    <w:rsid w:val="00615AB5"/>
    <w:rsid w:val="00616F9D"/>
    <w:rsid w:val="00617E71"/>
    <w:rsid w:val="00623FB6"/>
    <w:rsid w:val="00632AD5"/>
    <w:rsid w:val="006350D2"/>
    <w:rsid w:val="00640C74"/>
    <w:rsid w:val="00643837"/>
    <w:rsid w:val="00655C4A"/>
    <w:rsid w:val="00656DDD"/>
    <w:rsid w:val="006576A2"/>
    <w:rsid w:val="0066214A"/>
    <w:rsid w:val="00664BB1"/>
    <w:rsid w:val="00665732"/>
    <w:rsid w:val="006661FB"/>
    <w:rsid w:val="00670CC0"/>
    <w:rsid w:val="00681C34"/>
    <w:rsid w:val="00683ECA"/>
    <w:rsid w:val="00687FA6"/>
    <w:rsid w:val="006911D7"/>
    <w:rsid w:val="00691E33"/>
    <w:rsid w:val="00693339"/>
    <w:rsid w:val="006951E0"/>
    <w:rsid w:val="006972C8"/>
    <w:rsid w:val="006A1F08"/>
    <w:rsid w:val="006B6170"/>
    <w:rsid w:val="006B7932"/>
    <w:rsid w:val="006D713A"/>
    <w:rsid w:val="006F0A2E"/>
    <w:rsid w:val="006F1D86"/>
    <w:rsid w:val="006F238A"/>
    <w:rsid w:val="006F4E19"/>
    <w:rsid w:val="00706FB4"/>
    <w:rsid w:val="00713CE5"/>
    <w:rsid w:val="00715E88"/>
    <w:rsid w:val="0072784E"/>
    <w:rsid w:val="00727A87"/>
    <w:rsid w:val="00732700"/>
    <w:rsid w:val="00736B42"/>
    <w:rsid w:val="00741185"/>
    <w:rsid w:val="00751004"/>
    <w:rsid w:val="00751B06"/>
    <w:rsid w:val="00756BEA"/>
    <w:rsid w:val="00764D60"/>
    <w:rsid w:val="00767EF2"/>
    <w:rsid w:val="00781FDA"/>
    <w:rsid w:val="007845B5"/>
    <w:rsid w:val="007875F7"/>
    <w:rsid w:val="00790424"/>
    <w:rsid w:val="007B1F0C"/>
    <w:rsid w:val="007C4829"/>
    <w:rsid w:val="007D7923"/>
    <w:rsid w:val="007D7F75"/>
    <w:rsid w:val="007E1C56"/>
    <w:rsid w:val="007E2129"/>
    <w:rsid w:val="007E3C4E"/>
    <w:rsid w:val="007E7778"/>
    <w:rsid w:val="007F02F3"/>
    <w:rsid w:val="008004AA"/>
    <w:rsid w:val="0080610A"/>
    <w:rsid w:val="00806E3C"/>
    <w:rsid w:val="008121BB"/>
    <w:rsid w:val="00814621"/>
    <w:rsid w:val="00815E3D"/>
    <w:rsid w:val="00820E2C"/>
    <w:rsid w:val="008267DF"/>
    <w:rsid w:val="00831667"/>
    <w:rsid w:val="0084281F"/>
    <w:rsid w:val="008478EB"/>
    <w:rsid w:val="008521B7"/>
    <w:rsid w:val="008576AB"/>
    <w:rsid w:val="00860A95"/>
    <w:rsid w:val="00867CA9"/>
    <w:rsid w:val="00874F5D"/>
    <w:rsid w:val="00883348"/>
    <w:rsid w:val="008909B9"/>
    <w:rsid w:val="00893034"/>
    <w:rsid w:val="008A56AC"/>
    <w:rsid w:val="008B465A"/>
    <w:rsid w:val="008B595E"/>
    <w:rsid w:val="008B70D0"/>
    <w:rsid w:val="008B7BF4"/>
    <w:rsid w:val="008D22A2"/>
    <w:rsid w:val="008D65D4"/>
    <w:rsid w:val="008E6FBE"/>
    <w:rsid w:val="008F0074"/>
    <w:rsid w:val="008F134C"/>
    <w:rsid w:val="008F1C02"/>
    <w:rsid w:val="008F28CC"/>
    <w:rsid w:val="008F70A1"/>
    <w:rsid w:val="008F7FD4"/>
    <w:rsid w:val="009227BE"/>
    <w:rsid w:val="00926B4D"/>
    <w:rsid w:val="009327B8"/>
    <w:rsid w:val="00940C5D"/>
    <w:rsid w:val="009458D8"/>
    <w:rsid w:val="009471A2"/>
    <w:rsid w:val="009539B0"/>
    <w:rsid w:val="00953BE4"/>
    <w:rsid w:val="00962CD9"/>
    <w:rsid w:val="009638D7"/>
    <w:rsid w:val="009816FC"/>
    <w:rsid w:val="009828D2"/>
    <w:rsid w:val="009978EF"/>
    <w:rsid w:val="00997AF8"/>
    <w:rsid w:val="009B136B"/>
    <w:rsid w:val="009B2F83"/>
    <w:rsid w:val="009B5600"/>
    <w:rsid w:val="009B66CD"/>
    <w:rsid w:val="009C0D6D"/>
    <w:rsid w:val="009C1FD6"/>
    <w:rsid w:val="009C6E15"/>
    <w:rsid w:val="009D019F"/>
    <w:rsid w:val="009D477E"/>
    <w:rsid w:val="009E0D01"/>
    <w:rsid w:val="009E247E"/>
    <w:rsid w:val="009E3025"/>
    <w:rsid w:val="009E43C7"/>
    <w:rsid w:val="00A14611"/>
    <w:rsid w:val="00A2124E"/>
    <w:rsid w:val="00A21990"/>
    <w:rsid w:val="00A24859"/>
    <w:rsid w:val="00A24A50"/>
    <w:rsid w:val="00A304C7"/>
    <w:rsid w:val="00A33DF3"/>
    <w:rsid w:val="00A5126A"/>
    <w:rsid w:val="00A5476B"/>
    <w:rsid w:val="00A5779B"/>
    <w:rsid w:val="00A6110E"/>
    <w:rsid w:val="00A72BEA"/>
    <w:rsid w:val="00A72F02"/>
    <w:rsid w:val="00A83C0D"/>
    <w:rsid w:val="00A863BC"/>
    <w:rsid w:val="00A91255"/>
    <w:rsid w:val="00A91CFE"/>
    <w:rsid w:val="00A920F9"/>
    <w:rsid w:val="00A93884"/>
    <w:rsid w:val="00A93A28"/>
    <w:rsid w:val="00A970D5"/>
    <w:rsid w:val="00AA6D3F"/>
    <w:rsid w:val="00AB12D6"/>
    <w:rsid w:val="00AB6B45"/>
    <w:rsid w:val="00AB71F4"/>
    <w:rsid w:val="00AB7FFE"/>
    <w:rsid w:val="00AC58B7"/>
    <w:rsid w:val="00AC58C5"/>
    <w:rsid w:val="00AD2410"/>
    <w:rsid w:val="00AD5646"/>
    <w:rsid w:val="00AF3601"/>
    <w:rsid w:val="00B00519"/>
    <w:rsid w:val="00B02960"/>
    <w:rsid w:val="00B11CBF"/>
    <w:rsid w:val="00B127DC"/>
    <w:rsid w:val="00B12D7E"/>
    <w:rsid w:val="00B203A3"/>
    <w:rsid w:val="00B279A3"/>
    <w:rsid w:val="00B32389"/>
    <w:rsid w:val="00B40C0F"/>
    <w:rsid w:val="00B427AF"/>
    <w:rsid w:val="00B4486A"/>
    <w:rsid w:val="00B55ADA"/>
    <w:rsid w:val="00B57435"/>
    <w:rsid w:val="00B60BC5"/>
    <w:rsid w:val="00B6694B"/>
    <w:rsid w:val="00B7113A"/>
    <w:rsid w:val="00B7460B"/>
    <w:rsid w:val="00B74DC9"/>
    <w:rsid w:val="00B87A62"/>
    <w:rsid w:val="00B931D3"/>
    <w:rsid w:val="00B944EB"/>
    <w:rsid w:val="00B96F29"/>
    <w:rsid w:val="00BA2E8F"/>
    <w:rsid w:val="00BB2D6E"/>
    <w:rsid w:val="00BC3F13"/>
    <w:rsid w:val="00BC7762"/>
    <w:rsid w:val="00BD256C"/>
    <w:rsid w:val="00BE2E44"/>
    <w:rsid w:val="00BE4E0D"/>
    <w:rsid w:val="00BF361C"/>
    <w:rsid w:val="00C00659"/>
    <w:rsid w:val="00C01369"/>
    <w:rsid w:val="00C05611"/>
    <w:rsid w:val="00C073DE"/>
    <w:rsid w:val="00C10C69"/>
    <w:rsid w:val="00C16C34"/>
    <w:rsid w:val="00C201A5"/>
    <w:rsid w:val="00C21F6B"/>
    <w:rsid w:val="00C244C0"/>
    <w:rsid w:val="00C24EAD"/>
    <w:rsid w:val="00C4142E"/>
    <w:rsid w:val="00C431AE"/>
    <w:rsid w:val="00C523CE"/>
    <w:rsid w:val="00C7144E"/>
    <w:rsid w:val="00C71746"/>
    <w:rsid w:val="00C718E3"/>
    <w:rsid w:val="00C73B3A"/>
    <w:rsid w:val="00C934F2"/>
    <w:rsid w:val="00C94A99"/>
    <w:rsid w:val="00C96093"/>
    <w:rsid w:val="00CA031E"/>
    <w:rsid w:val="00CA1183"/>
    <w:rsid w:val="00CA1D23"/>
    <w:rsid w:val="00CB23E7"/>
    <w:rsid w:val="00CB3A5B"/>
    <w:rsid w:val="00CC0A37"/>
    <w:rsid w:val="00CC5141"/>
    <w:rsid w:val="00CC7697"/>
    <w:rsid w:val="00CD1860"/>
    <w:rsid w:val="00CE0404"/>
    <w:rsid w:val="00CE540E"/>
    <w:rsid w:val="00CF7C2E"/>
    <w:rsid w:val="00D10ED5"/>
    <w:rsid w:val="00D13D3D"/>
    <w:rsid w:val="00D1752C"/>
    <w:rsid w:val="00D17881"/>
    <w:rsid w:val="00D17EA1"/>
    <w:rsid w:val="00D21CBD"/>
    <w:rsid w:val="00D22AAD"/>
    <w:rsid w:val="00D23A1D"/>
    <w:rsid w:val="00D24959"/>
    <w:rsid w:val="00D25669"/>
    <w:rsid w:val="00D30DBC"/>
    <w:rsid w:val="00D36944"/>
    <w:rsid w:val="00D45C2A"/>
    <w:rsid w:val="00D543E7"/>
    <w:rsid w:val="00D56996"/>
    <w:rsid w:val="00D63947"/>
    <w:rsid w:val="00D75B09"/>
    <w:rsid w:val="00D84FB8"/>
    <w:rsid w:val="00D924F9"/>
    <w:rsid w:val="00D97AFD"/>
    <w:rsid w:val="00DB417A"/>
    <w:rsid w:val="00DD39D6"/>
    <w:rsid w:val="00DE036F"/>
    <w:rsid w:val="00DE71A7"/>
    <w:rsid w:val="00DF6025"/>
    <w:rsid w:val="00DF75C9"/>
    <w:rsid w:val="00E30622"/>
    <w:rsid w:val="00E3159F"/>
    <w:rsid w:val="00E335E9"/>
    <w:rsid w:val="00E40784"/>
    <w:rsid w:val="00E47BC2"/>
    <w:rsid w:val="00E505C0"/>
    <w:rsid w:val="00E510BB"/>
    <w:rsid w:val="00E60DE8"/>
    <w:rsid w:val="00E62882"/>
    <w:rsid w:val="00E7212B"/>
    <w:rsid w:val="00E84070"/>
    <w:rsid w:val="00EA19EA"/>
    <w:rsid w:val="00EA6952"/>
    <w:rsid w:val="00EB332C"/>
    <w:rsid w:val="00EB3A76"/>
    <w:rsid w:val="00EB6816"/>
    <w:rsid w:val="00EB7051"/>
    <w:rsid w:val="00ED6EC8"/>
    <w:rsid w:val="00F026A9"/>
    <w:rsid w:val="00F02902"/>
    <w:rsid w:val="00F040AE"/>
    <w:rsid w:val="00F1062A"/>
    <w:rsid w:val="00F13EFB"/>
    <w:rsid w:val="00F36FA8"/>
    <w:rsid w:val="00F40F16"/>
    <w:rsid w:val="00F44A7D"/>
    <w:rsid w:val="00F44B8A"/>
    <w:rsid w:val="00F61DE9"/>
    <w:rsid w:val="00F6323D"/>
    <w:rsid w:val="00F639D1"/>
    <w:rsid w:val="00F85FDA"/>
    <w:rsid w:val="00F91A0A"/>
    <w:rsid w:val="00F93097"/>
    <w:rsid w:val="00F947A6"/>
    <w:rsid w:val="00F9582F"/>
    <w:rsid w:val="00FA025C"/>
    <w:rsid w:val="00FA130D"/>
    <w:rsid w:val="00FA3004"/>
    <w:rsid w:val="00FA334B"/>
    <w:rsid w:val="00FA449D"/>
    <w:rsid w:val="00FA70C9"/>
    <w:rsid w:val="00FA7D08"/>
    <w:rsid w:val="00FB1C7A"/>
    <w:rsid w:val="00FC1135"/>
    <w:rsid w:val="00FC3DDA"/>
    <w:rsid w:val="00FD5E2C"/>
    <w:rsid w:val="00FD5E52"/>
    <w:rsid w:val="00FD7DA1"/>
    <w:rsid w:val="00FE22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718C634"/>
  <w14:defaultImageDpi w14:val="300"/>
  <w15:docId w15:val="{6D5C69EF-9641-D645-8598-7EFD17652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26C3"/>
    <w:pPr>
      <w:overflowPunct w:val="0"/>
      <w:autoSpaceDE w:val="0"/>
      <w:autoSpaceDN w:val="0"/>
      <w:adjustRightInd w:val="0"/>
      <w:textAlignment w:val="baseline"/>
    </w:pPr>
    <w:rPr>
      <w:rFonts w:ascii="Times" w:hAnsi="Times"/>
      <w:sz w:val="24"/>
    </w:rPr>
  </w:style>
  <w:style w:type="paragraph" w:styleId="Heading1">
    <w:name w:val="heading 1"/>
    <w:basedOn w:val="Normal"/>
    <w:next w:val="Normal"/>
    <w:qFormat/>
    <w:rsid w:val="004726C3"/>
    <w:pPr>
      <w:spacing w:before="240"/>
      <w:outlineLvl w:val="0"/>
    </w:pPr>
    <w:rPr>
      <w:rFonts w:ascii="Helvetica" w:hAnsi="Helvetica"/>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4726C3"/>
    <w:rPr>
      <w:sz w:val="16"/>
    </w:rPr>
  </w:style>
  <w:style w:type="paragraph" w:styleId="CommentText">
    <w:name w:val="annotation text"/>
    <w:basedOn w:val="Normal"/>
    <w:semiHidden/>
    <w:rsid w:val="004726C3"/>
    <w:rPr>
      <w:sz w:val="20"/>
    </w:rPr>
  </w:style>
  <w:style w:type="paragraph" w:styleId="Footer">
    <w:name w:val="footer"/>
    <w:basedOn w:val="Normal"/>
    <w:rsid w:val="004726C3"/>
    <w:pPr>
      <w:tabs>
        <w:tab w:val="center" w:pos="4320"/>
        <w:tab w:val="right" w:pos="8640"/>
      </w:tabs>
    </w:pPr>
  </w:style>
  <w:style w:type="character" w:styleId="FootnoteReference">
    <w:name w:val="footnote reference"/>
    <w:rsid w:val="004726C3"/>
    <w:rPr>
      <w:vertAlign w:val="superscript"/>
    </w:rPr>
  </w:style>
  <w:style w:type="paragraph" w:styleId="FootnoteText">
    <w:name w:val="footnote text"/>
    <w:basedOn w:val="Normal"/>
    <w:semiHidden/>
    <w:rsid w:val="004726C3"/>
    <w:rPr>
      <w:sz w:val="20"/>
    </w:rPr>
  </w:style>
  <w:style w:type="paragraph" w:styleId="Header">
    <w:name w:val="header"/>
    <w:basedOn w:val="Normal"/>
    <w:rsid w:val="004726C3"/>
    <w:pPr>
      <w:tabs>
        <w:tab w:val="center" w:pos="4320"/>
        <w:tab w:val="right" w:pos="8640"/>
      </w:tabs>
    </w:pPr>
  </w:style>
  <w:style w:type="paragraph" w:customStyle="1" w:styleId="SPACER">
    <w:name w:val="SPACER"/>
    <w:basedOn w:val="Normal"/>
    <w:rsid w:val="004726C3"/>
    <w:pPr>
      <w:spacing w:line="240" w:lineRule="exact"/>
    </w:pPr>
    <w:rPr>
      <w:rFonts w:ascii="Times New Roman" w:hAnsi="Times New Roman"/>
    </w:rPr>
  </w:style>
  <w:style w:type="paragraph" w:customStyle="1" w:styleId="SPACERHalf">
    <w:name w:val="SPACER Half"/>
    <w:basedOn w:val="Normal"/>
    <w:rsid w:val="004726C3"/>
    <w:pPr>
      <w:spacing w:line="120" w:lineRule="exact"/>
    </w:pPr>
    <w:rPr>
      <w:rFonts w:ascii="Times New Roman" w:hAnsi="Times New Roman"/>
    </w:rPr>
  </w:style>
  <w:style w:type="paragraph" w:customStyle="1" w:styleId="SPACERtight">
    <w:name w:val="SPACER tight"/>
    <w:basedOn w:val="SPACER"/>
    <w:rsid w:val="004726C3"/>
    <w:pPr>
      <w:spacing w:line="160" w:lineRule="exact"/>
    </w:pPr>
  </w:style>
  <w:style w:type="paragraph" w:customStyle="1" w:styleId="VS1stHeader">
    <w:name w:val="VS 1st Header"/>
    <w:basedOn w:val="Normal"/>
    <w:rsid w:val="004726C3"/>
    <w:pPr>
      <w:widowControl w:val="0"/>
      <w:tabs>
        <w:tab w:val="right" w:pos="9360"/>
      </w:tabs>
      <w:spacing w:line="280" w:lineRule="exact"/>
    </w:pPr>
    <w:rPr>
      <w:rFonts w:ascii="Arial" w:hAnsi="Arial"/>
      <w:b/>
      <w:sz w:val="28"/>
    </w:rPr>
  </w:style>
  <w:style w:type="paragraph" w:customStyle="1" w:styleId="VSBullet">
    <w:name w:val="VS Bullet"/>
    <w:basedOn w:val="Normal"/>
    <w:rsid w:val="004726C3"/>
    <w:pPr>
      <w:spacing w:after="60" w:line="240" w:lineRule="exact"/>
      <w:ind w:left="562" w:hanging="202"/>
    </w:pPr>
    <w:rPr>
      <w:rFonts w:ascii="Times New Roman" w:hAnsi="Times New Roman"/>
      <w:color w:val="000000"/>
    </w:rPr>
  </w:style>
  <w:style w:type="paragraph" w:customStyle="1" w:styleId="VSBulletabc">
    <w:name w:val="VS Bullet abc"/>
    <w:basedOn w:val="Normal"/>
    <w:rsid w:val="004726C3"/>
    <w:pPr>
      <w:spacing w:after="60" w:line="240" w:lineRule="exact"/>
      <w:ind w:left="648" w:hanging="288"/>
    </w:pPr>
    <w:rPr>
      <w:rFonts w:ascii="Times New Roman" w:hAnsi="Times New Roman"/>
      <w:color w:val="000000"/>
    </w:rPr>
  </w:style>
  <w:style w:type="paragraph" w:customStyle="1" w:styleId="VSParagraphText">
    <w:name w:val="VS Paragraph Text"/>
    <w:basedOn w:val="Normal"/>
    <w:link w:val="VSParagraphTextChar"/>
    <w:rsid w:val="004726C3"/>
    <w:pPr>
      <w:tabs>
        <w:tab w:val="left" w:pos="360"/>
      </w:tabs>
      <w:spacing w:after="240" w:line="250" w:lineRule="exact"/>
    </w:pPr>
    <w:rPr>
      <w:rFonts w:ascii="Times New Roman" w:hAnsi="Times New Roman"/>
      <w:color w:val="000000"/>
    </w:rPr>
  </w:style>
  <w:style w:type="paragraph" w:customStyle="1" w:styleId="VSbulletabcextratext">
    <w:name w:val="VS bullet abc extra text"/>
    <w:basedOn w:val="VSParagraphText"/>
    <w:rsid w:val="004726C3"/>
    <w:pPr>
      <w:spacing w:after="0" w:line="240" w:lineRule="exact"/>
      <w:ind w:left="648"/>
    </w:pPr>
  </w:style>
  <w:style w:type="paragraph" w:customStyle="1" w:styleId="VSBulletSub">
    <w:name w:val="VS Bullet Sub"/>
    <w:basedOn w:val="Normal"/>
    <w:rsid w:val="004726C3"/>
    <w:pPr>
      <w:spacing w:line="240" w:lineRule="exact"/>
      <w:ind w:left="1051" w:hanging="187"/>
    </w:pPr>
  </w:style>
  <w:style w:type="paragraph" w:customStyle="1" w:styleId="VSChapter">
    <w:name w:val="VS Chapter #"/>
    <w:basedOn w:val="Normal"/>
    <w:rsid w:val="004726C3"/>
    <w:pPr>
      <w:tabs>
        <w:tab w:val="right" w:pos="9360"/>
      </w:tabs>
      <w:spacing w:line="720" w:lineRule="exact"/>
    </w:pPr>
    <w:rPr>
      <w:rFonts w:ascii="Arial" w:hAnsi="Arial"/>
      <w:b/>
      <w:sz w:val="72"/>
    </w:rPr>
  </w:style>
  <w:style w:type="paragraph" w:customStyle="1" w:styleId="VSCheckList">
    <w:name w:val="VS CheckList"/>
    <w:basedOn w:val="Normal"/>
    <w:rsid w:val="004726C3"/>
    <w:pPr>
      <w:spacing w:before="40" w:after="40" w:line="240" w:lineRule="exact"/>
      <w:ind w:left="540" w:hanging="170"/>
    </w:pPr>
  </w:style>
  <w:style w:type="paragraph" w:customStyle="1" w:styleId="VSFooter">
    <w:name w:val="VS Footer"/>
    <w:basedOn w:val="Normal"/>
    <w:rsid w:val="004726C3"/>
    <w:pPr>
      <w:widowControl w:val="0"/>
      <w:tabs>
        <w:tab w:val="right" w:pos="9360"/>
      </w:tabs>
    </w:pPr>
    <w:rPr>
      <w:rFonts w:ascii="Times New Roman" w:hAnsi="Times New Roman"/>
      <w:b/>
    </w:rPr>
  </w:style>
  <w:style w:type="paragraph" w:customStyle="1" w:styleId="VSFormula">
    <w:name w:val="VS Formula"/>
    <w:basedOn w:val="Normal"/>
    <w:rsid w:val="004726C3"/>
    <w:pPr>
      <w:tabs>
        <w:tab w:val="left" w:pos="360"/>
      </w:tabs>
      <w:spacing w:after="120" w:line="280" w:lineRule="exact"/>
      <w:jc w:val="center"/>
    </w:pPr>
    <w:rPr>
      <w:rFonts w:ascii="Times New Roman" w:hAnsi="Times New Roman"/>
      <w:color w:val="000000"/>
    </w:rPr>
  </w:style>
  <w:style w:type="paragraph" w:customStyle="1" w:styleId="VSGraphic">
    <w:name w:val="VS Graphic"/>
    <w:basedOn w:val="Normal"/>
    <w:rsid w:val="004726C3"/>
    <w:pPr>
      <w:suppressLineNumbers/>
      <w:spacing w:after="160"/>
      <w:ind w:left="360" w:hanging="360"/>
      <w:jc w:val="center"/>
    </w:pPr>
    <w:rPr>
      <w:rFonts w:ascii="Times New Roman" w:hAnsi="Times New Roman"/>
      <w:color w:val="000000"/>
    </w:rPr>
  </w:style>
  <w:style w:type="paragraph" w:customStyle="1" w:styleId="VSGraphiclbl">
    <w:name w:val="VS Graphic lbl"/>
    <w:basedOn w:val="Normal"/>
    <w:rsid w:val="004726C3"/>
    <w:pPr>
      <w:spacing w:after="120" w:line="240" w:lineRule="exact"/>
      <w:jc w:val="center"/>
    </w:pPr>
    <w:rPr>
      <w:rFonts w:ascii="Times New Roman" w:hAnsi="Times New Roman"/>
      <w:i/>
    </w:rPr>
  </w:style>
  <w:style w:type="paragraph" w:customStyle="1" w:styleId="VSGraphicEq">
    <w:name w:val="VS Graphic/Eq"/>
    <w:basedOn w:val="VSGraphic"/>
    <w:rsid w:val="004726C3"/>
  </w:style>
  <w:style w:type="paragraph" w:customStyle="1" w:styleId="VSHeaderLeft">
    <w:name w:val="VS Header Left"/>
    <w:basedOn w:val="Normal"/>
    <w:rsid w:val="004726C3"/>
    <w:pPr>
      <w:pBdr>
        <w:bottom w:val="single" w:sz="6" w:space="1" w:color="auto"/>
      </w:pBdr>
      <w:spacing w:before="200" w:line="240" w:lineRule="exact"/>
    </w:pPr>
    <w:rPr>
      <w:rFonts w:ascii="Times New Roman" w:hAnsi="Times New Roman"/>
      <w:b/>
      <w:i/>
    </w:rPr>
  </w:style>
  <w:style w:type="paragraph" w:customStyle="1" w:styleId="VSHeaderRight">
    <w:name w:val="VS Header Right"/>
    <w:basedOn w:val="VSHeaderLeft"/>
    <w:rsid w:val="004726C3"/>
    <w:pPr>
      <w:tabs>
        <w:tab w:val="right" w:pos="9360"/>
      </w:tabs>
      <w:jc w:val="right"/>
    </w:pPr>
  </w:style>
  <w:style w:type="paragraph" w:customStyle="1" w:styleId="VSHeadingPrime">
    <w:name w:val="VS Heading Prime"/>
    <w:basedOn w:val="Normal"/>
    <w:rsid w:val="004726C3"/>
    <w:pPr>
      <w:keepNext/>
      <w:tabs>
        <w:tab w:val="left" w:pos="360"/>
      </w:tabs>
      <w:spacing w:after="160" w:line="280" w:lineRule="exact"/>
    </w:pPr>
    <w:rPr>
      <w:rFonts w:ascii="Arial" w:hAnsi="Arial"/>
      <w:b/>
      <w:caps/>
      <w:color w:val="000000"/>
      <w:sz w:val="28"/>
    </w:rPr>
  </w:style>
  <w:style w:type="paragraph" w:customStyle="1" w:styleId="VSHeadingSecondary">
    <w:name w:val="VS Heading Secondary"/>
    <w:basedOn w:val="Normal"/>
    <w:rsid w:val="004726C3"/>
    <w:pPr>
      <w:keepNext/>
      <w:suppressLineNumbers/>
      <w:spacing w:before="240" w:after="140" w:line="280" w:lineRule="exact"/>
    </w:pPr>
    <w:rPr>
      <w:rFonts w:ascii="Arial" w:hAnsi="Arial"/>
      <w:b/>
      <w:color w:val="000000"/>
      <w:sz w:val="28"/>
    </w:rPr>
  </w:style>
  <w:style w:type="paragraph" w:customStyle="1" w:styleId="VSMaterials">
    <w:name w:val="VS Materials"/>
    <w:basedOn w:val="Normal"/>
    <w:rsid w:val="004726C3"/>
    <w:pPr>
      <w:spacing w:line="240" w:lineRule="exact"/>
      <w:ind w:left="547"/>
    </w:pPr>
    <w:rPr>
      <w:rFonts w:ascii="Times New Roman" w:hAnsi="Times New Roman"/>
    </w:rPr>
  </w:style>
  <w:style w:type="paragraph" w:customStyle="1" w:styleId="VSParaBullet">
    <w:name w:val="VS Para Bullet"/>
    <w:basedOn w:val="VSBullet"/>
    <w:rsid w:val="004726C3"/>
    <w:pPr>
      <w:spacing w:after="120"/>
      <w:ind w:left="274"/>
    </w:pPr>
  </w:style>
  <w:style w:type="paragraph" w:customStyle="1" w:styleId="VSParagraphTextwbullet">
    <w:name w:val="VS Paragraph Text w bullet"/>
    <w:basedOn w:val="VSParagraphText"/>
    <w:rsid w:val="004726C3"/>
    <w:pPr>
      <w:spacing w:after="120"/>
    </w:pPr>
  </w:style>
  <w:style w:type="paragraph" w:customStyle="1" w:styleId="VSSteps10wbullet">
    <w:name w:val="VS Steps 10+ w bullet"/>
    <w:basedOn w:val="Normal"/>
    <w:link w:val="VSSteps10wbulletChar"/>
    <w:rsid w:val="004726C3"/>
    <w:pPr>
      <w:tabs>
        <w:tab w:val="right" w:pos="180"/>
      </w:tabs>
      <w:spacing w:after="140" w:line="240" w:lineRule="exact"/>
      <w:ind w:left="360" w:hanging="547"/>
    </w:pPr>
    <w:rPr>
      <w:rFonts w:ascii="Times New Roman" w:hAnsi="Times New Roman"/>
      <w:color w:val="000000"/>
    </w:rPr>
  </w:style>
  <w:style w:type="paragraph" w:customStyle="1" w:styleId="VSSteps1-9wbullet">
    <w:name w:val="VS Steps 1-9 w bullet"/>
    <w:basedOn w:val="VSParagraphText"/>
    <w:link w:val="VSSteps1-9wbulletChar"/>
    <w:rsid w:val="004726C3"/>
    <w:pPr>
      <w:spacing w:after="140" w:line="240" w:lineRule="exact"/>
      <w:ind w:left="360" w:hanging="360"/>
    </w:pPr>
  </w:style>
  <w:style w:type="paragraph" w:customStyle="1" w:styleId="VSStepstext10">
    <w:name w:val="VS Steps text 10+"/>
    <w:basedOn w:val="Normal"/>
    <w:rsid w:val="004726C3"/>
    <w:pPr>
      <w:tabs>
        <w:tab w:val="right" w:pos="180"/>
      </w:tabs>
      <w:spacing w:after="240" w:line="240" w:lineRule="exact"/>
      <w:ind w:left="360" w:hanging="540"/>
    </w:pPr>
    <w:rPr>
      <w:rFonts w:ascii="Times New Roman" w:hAnsi="Times New Roman"/>
      <w:color w:val="000000"/>
    </w:rPr>
  </w:style>
  <w:style w:type="paragraph" w:customStyle="1" w:styleId="VSStepstext1-9">
    <w:name w:val="VS Steps text 1-9"/>
    <w:basedOn w:val="VSParagraphText"/>
    <w:rsid w:val="004726C3"/>
    <w:pPr>
      <w:spacing w:line="240" w:lineRule="exact"/>
      <w:ind w:left="360" w:hanging="360"/>
    </w:pPr>
  </w:style>
  <w:style w:type="paragraph" w:customStyle="1" w:styleId="VSStepstxtsm10">
    <w:name w:val="VS Steps txt sm 10+"/>
    <w:basedOn w:val="VSStepstext10"/>
    <w:rsid w:val="004726C3"/>
    <w:pPr>
      <w:spacing w:after="180"/>
      <w:ind w:hanging="547"/>
    </w:pPr>
  </w:style>
  <w:style w:type="paragraph" w:customStyle="1" w:styleId="VSStepstxtsm1-9">
    <w:name w:val="VS Steps txt sm 1-9"/>
    <w:basedOn w:val="VSStepstext1-9"/>
    <w:rsid w:val="004726C3"/>
    <w:pPr>
      <w:spacing w:after="180"/>
    </w:pPr>
  </w:style>
  <w:style w:type="paragraph" w:customStyle="1" w:styleId="VSSubHdText">
    <w:name w:val="VS Sub Hd Text"/>
    <w:basedOn w:val="Normal"/>
    <w:rsid w:val="004726C3"/>
    <w:pPr>
      <w:tabs>
        <w:tab w:val="left" w:pos="3320"/>
        <w:tab w:val="left" w:pos="8820"/>
      </w:tabs>
      <w:spacing w:line="240" w:lineRule="exact"/>
      <w:ind w:left="540" w:hanging="180"/>
      <w:jc w:val="both"/>
    </w:pPr>
  </w:style>
  <w:style w:type="paragraph" w:customStyle="1" w:styleId="VSSubHead1st">
    <w:name w:val="VS Sub Head 1st"/>
    <w:basedOn w:val="Normal"/>
    <w:rsid w:val="004726C3"/>
    <w:pPr>
      <w:spacing w:before="60" w:after="120" w:line="200" w:lineRule="exact"/>
      <w:ind w:left="360" w:hanging="360"/>
    </w:pPr>
    <w:rPr>
      <w:rFonts w:ascii="Arial" w:hAnsi="Arial"/>
      <w:b/>
      <w:sz w:val="20"/>
    </w:rPr>
  </w:style>
  <w:style w:type="paragraph" w:customStyle="1" w:styleId="VSSubHead2nd">
    <w:name w:val="VS Sub Head 2nd"/>
    <w:basedOn w:val="Normal"/>
    <w:rsid w:val="004726C3"/>
    <w:pPr>
      <w:spacing w:after="80" w:line="240" w:lineRule="exact"/>
      <w:ind w:left="360"/>
    </w:pPr>
    <w:rPr>
      <w:rFonts w:ascii="Helvetica" w:hAnsi="Helvetica"/>
      <w:sz w:val="20"/>
    </w:rPr>
  </w:style>
  <w:style w:type="paragraph" w:customStyle="1" w:styleId="VSTableColumnHeader">
    <w:name w:val="VS Table Column Header"/>
    <w:basedOn w:val="Normal"/>
    <w:rsid w:val="004726C3"/>
    <w:pPr>
      <w:spacing w:before="120" w:after="120" w:line="200" w:lineRule="exact"/>
      <w:jc w:val="center"/>
    </w:pPr>
    <w:rPr>
      <w:rFonts w:ascii="Arial" w:hAnsi="Arial"/>
      <w:sz w:val="20"/>
    </w:rPr>
  </w:style>
  <w:style w:type="paragraph" w:customStyle="1" w:styleId="VSTableColumnHeader8pt">
    <w:name w:val="VS Table Column Header 8 pt"/>
    <w:basedOn w:val="VSTableColumnHeader"/>
    <w:rsid w:val="004726C3"/>
    <w:pPr>
      <w:spacing w:before="0" w:after="0"/>
    </w:pPr>
    <w:rPr>
      <w:b/>
      <w:sz w:val="16"/>
      <w:szCs w:val="16"/>
    </w:rPr>
  </w:style>
  <w:style w:type="paragraph" w:customStyle="1" w:styleId="VSTableTitleboldwhite">
    <w:name w:val="VS Table Title bold white"/>
    <w:basedOn w:val="VSTableColumnHeader"/>
    <w:rsid w:val="004726C3"/>
    <w:pPr>
      <w:spacing w:before="0" w:after="0"/>
    </w:pPr>
    <w:rPr>
      <w:b/>
      <w:color w:val="FFFFFF"/>
    </w:rPr>
  </w:style>
  <w:style w:type="paragraph" w:customStyle="1" w:styleId="VSTabletxtboldcenter10pt">
    <w:name w:val="VS Table txt bold center 10 pt"/>
    <w:basedOn w:val="Normal"/>
    <w:rsid w:val="004726C3"/>
    <w:pPr>
      <w:jc w:val="center"/>
    </w:pPr>
    <w:rPr>
      <w:rFonts w:ascii="Arial" w:hAnsi="Arial"/>
      <w:b/>
      <w:sz w:val="20"/>
    </w:rPr>
  </w:style>
  <w:style w:type="paragraph" w:customStyle="1" w:styleId="VSTabletxtboldleft10pt">
    <w:name w:val="VS Table txt bold left 10 pt"/>
    <w:basedOn w:val="Normal"/>
    <w:rsid w:val="004726C3"/>
    <w:rPr>
      <w:rFonts w:ascii="Arial" w:hAnsi="Arial"/>
      <w:b/>
      <w:sz w:val="20"/>
    </w:rPr>
  </w:style>
  <w:style w:type="paragraph" w:customStyle="1" w:styleId="VSTabletxtcenteralign">
    <w:name w:val="VS Table txt center align"/>
    <w:basedOn w:val="Normal"/>
    <w:rsid w:val="004726C3"/>
    <w:pPr>
      <w:spacing w:line="240" w:lineRule="exact"/>
      <w:jc w:val="center"/>
    </w:pPr>
    <w:rPr>
      <w:rFonts w:ascii="Arial" w:hAnsi="Arial"/>
      <w:sz w:val="20"/>
    </w:rPr>
  </w:style>
  <w:style w:type="paragraph" w:customStyle="1" w:styleId="VSTabletxtcenteralign8pt">
    <w:name w:val="VS Table txt center align 8 pt"/>
    <w:basedOn w:val="VSTabletxtcenteralign"/>
    <w:rsid w:val="004726C3"/>
    <w:pPr>
      <w:spacing w:line="200" w:lineRule="exact"/>
    </w:pPr>
    <w:rPr>
      <w:sz w:val="16"/>
      <w:szCs w:val="16"/>
    </w:rPr>
  </w:style>
  <w:style w:type="paragraph" w:customStyle="1" w:styleId="VSTabletxtleftalign">
    <w:name w:val="VS Table txt left align"/>
    <w:basedOn w:val="Normal"/>
    <w:rsid w:val="004726C3"/>
    <w:pPr>
      <w:spacing w:line="240" w:lineRule="exact"/>
      <w:ind w:left="72"/>
    </w:pPr>
    <w:rPr>
      <w:rFonts w:ascii="Arial" w:hAnsi="Arial"/>
      <w:sz w:val="20"/>
    </w:rPr>
  </w:style>
  <w:style w:type="paragraph" w:customStyle="1" w:styleId="VSTabletxtleftalign8pt">
    <w:name w:val="VS Table txt left align 8 pt"/>
    <w:basedOn w:val="VSTabletxtleftalign"/>
    <w:rsid w:val="004726C3"/>
    <w:pPr>
      <w:spacing w:line="200" w:lineRule="exact"/>
    </w:pPr>
    <w:rPr>
      <w:sz w:val="16"/>
      <w:szCs w:val="16"/>
    </w:rPr>
  </w:style>
  <w:style w:type="paragraph" w:customStyle="1" w:styleId="VSTabletxtleftalign8ptbold">
    <w:name w:val="VS Table txt left align 8 pt bold"/>
    <w:basedOn w:val="VSTabletxtleftalign8pt"/>
    <w:rsid w:val="004726C3"/>
    <w:rPr>
      <w:b/>
    </w:rPr>
  </w:style>
  <w:style w:type="paragraph" w:customStyle="1" w:styleId="VSTabletxtrightalign">
    <w:name w:val="VS Table txt right align"/>
    <w:basedOn w:val="Normal"/>
    <w:rsid w:val="004726C3"/>
    <w:pPr>
      <w:spacing w:line="240" w:lineRule="exact"/>
      <w:jc w:val="right"/>
    </w:pPr>
    <w:rPr>
      <w:rFonts w:ascii="Arial" w:hAnsi="Arial"/>
      <w:sz w:val="20"/>
    </w:rPr>
  </w:style>
  <w:style w:type="paragraph" w:customStyle="1" w:styleId="VSTabletxtrightalign8pt">
    <w:name w:val="VS Table txt right align 8 pt"/>
    <w:basedOn w:val="VSTabletxtrightalign"/>
    <w:rsid w:val="004726C3"/>
    <w:pPr>
      <w:spacing w:line="200" w:lineRule="exact"/>
    </w:pPr>
    <w:rPr>
      <w:sz w:val="16"/>
      <w:szCs w:val="16"/>
    </w:rPr>
  </w:style>
  <w:style w:type="paragraph" w:customStyle="1" w:styleId="VSTitle">
    <w:name w:val="VS Title"/>
    <w:basedOn w:val="Normal"/>
    <w:rsid w:val="004726C3"/>
    <w:pPr>
      <w:keepNext/>
      <w:spacing w:after="480" w:line="480" w:lineRule="exact"/>
      <w:jc w:val="center"/>
    </w:pPr>
    <w:rPr>
      <w:rFonts w:ascii="Arial" w:hAnsi="Arial"/>
      <w:b/>
      <w:sz w:val="48"/>
    </w:rPr>
  </w:style>
  <w:style w:type="paragraph" w:customStyle="1" w:styleId="VSUnderlinedtxt">
    <w:name w:val="VS Underlined txt"/>
    <w:basedOn w:val="VSParagraphText"/>
    <w:link w:val="VSUnderlinedtxtChar"/>
    <w:rsid w:val="004726C3"/>
    <w:rPr>
      <w:u w:val="single"/>
    </w:rPr>
  </w:style>
  <w:style w:type="paragraph" w:customStyle="1" w:styleId="VSWQDataSheettxt">
    <w:name w:val="VS WQ Data Sheet txt"/>
    <w:basedOn w:val="VSParagraphText"/>
    <w:rsid w:val="004726C3"/>
    <w:rPr>
      <w:rFonts w:ascii="Arial" w:hAnsi="Arial"/>
      <w:sz w:val="20"/>
    </w:rPr>
  </w:style>
  <w:style w:type="paragraph" w:customStyle="1" w:styleId="MSciBulletabc">
    <w:name w:val="MSci Bullet abc"/>
    <w:basedOn w:val="Normal"/>
    <w:rsid w:val="009816FC"/>
    <w:pPr>
      <w:spacing w:after="60" w:line="240" w:lineRule="exact"/>
      <w:ind w:left="648" w:hanging="288"/>
    </w:pPr>
    <w:rPr>
      <w:rFonts w:ascii="Times New Roman" w:hAnsi="Times New Roman"/>
      <w:color w:val="000000"/>
    </w:rPr>
  </w:style>
  <w:style w:type="paragraph" w:styleId="BalloonText">
    <w:name w:val="Balloon Text"/>
    <w:basedOn w:val="Normal"/>
    <w:link w:val="BalloonTextChar"/>
    <w:uiPriority w:val="99"/>
    <w:semiHidden/>
    <w:unhideWhenUsed/>
    <w:rsid w:val="00B11CBF"/>
    <w:rPr>
      <w:rFonts w:ascii="Lucida Grande" w:hAnsi="Lucida Grande" w:cs="Lucida Grande"/>
      <w:sz w:val="18"/>
      <w:szCs w:val="18"/>
    </w:rPr>
  </w:style>
  <w:style w:type="character" w:customStyle="1" w:styleId="BalloonTextChar">
    <w:name w:val="Balloon Text Char"/>
    <w:link w:val="BalloonText"/>
    <w:uiPriority w:val="99"/>
    <w:semiHidden/>
    <w:rsid w:val="00B11CBF"/>
    <w:rPr>
      <w:rFonts w:ascii="Lucida Grande" w:hAnsi="Lucida Grande" w:cs="Lucida Grande"/>
      <w:sz w:val="18"/>
      <w:szCs w:val="18"/>
    </w:rPr>
  </w:style>
  <w:style w:type="paragraph" w:customStyle="1" w:styleId="Default">
    <w:name w:val="Default"/>
    <w:rsid w:val="00065BBF"/>
    <w:pPr>
      <w:widowControl w:val="0"/>
      <w:autoSpaceDE w:val="0"/>
      <w:autoSpaceDN w:val="0"/>
      <w:adjustRightInd w:val="0"/>
    </w:pPr>
    <w:rPr>
      <w:rFonts w:ascii="Arial" w:hAnsi="Arial" w:cs="Arial"/>
      <w:color w:val="000000"/>
      <w:sz w:val="24"/>
      <w:szCs w:val="24"/>
    </w:rPr>
  </w:style>
  <w:style w:type="character" w:styleId="PageNumber">
    <w:name w:val="page number"/>
    <w:basedOn w:val="DefaultParagraphFont"/>
    <w:uiPriority w:val="99"/>
    <w:semiHidden/>
    <w:unhideWhenUsed/>
    <w:rsid w:val="00D97AFD"/>
  </w:style>
  <w:style w:type="character" w:customStyle="1" w:styleId="VSParagraphTextChar">
    <w:name w:val="VS Paragraph Text Char"/>
    <w:basedOn w:val="DefaultParagraphFont"/>
    <w:link w:val="VSParagraphText"/>
    <w:rsid w:val="009C0D6D"/>
    <w:rPr>
      <w:rFonts w:ascii="Times New Roman" w:hAnsi="Times New Roman"/>
      <w:color w:val="000000"/>
      <w:sz w:val="24"/>
    </w:rPr>
  </w:style>
  <w:style w:type="character" w:customStyle="1" w:styleId="VSUnderlinedtxtChar">
    <w:name w:val="VS Underlined txt Char"/>
    <w:basedOn w:val="VSParagraphTextChar"/>
    <w:link w:val="VSUnderlinedtxt"/>
    <w:rsid w:val="009C0D6D"/>
    <w:rPr>
      <w:rFonts w:ascii="Times New Roman" w:hAnsi="Times New Roman"/>
      <w:color w:val="000000"/>
      <w:sz w:val="24"/>
      <w:u w:val="single"/>
    </w:rPr>
  </w:style>
  <w:style w:type="paragraph" w:customStyle="1" w:styleId="PwcIntroText">
    <w:name w:val="Pwc Intro Text"/>
    <w:basedOn w:val="Normal"/>
    <w:rsid w:val="00A24A50"/>
    <w:pPr>
      <w:tabs>
        <w:tab w:val="left" w:pos="360"/>
      </w:tabs>
      <w:spacing w:after="240" w:line="250" w:lineRule="exact"/>
    </w:pPr>
    <w:rPr>
      <w:rFonts w:ascii="Times New Roman" w:hAnsi="Times New Roman"/>
      <w:color w:val="000000"/>
    </w:rPr>
  </w:style>
  <w:style w:type="paragraph" w:customStyle="1" w:styleId="PwcHeading">
    <w:name w:val="Pwc Heading"/>
    <w:basedOn w:val="Normal"/>
    <w:rsid w:val="00A24A50"/>
    <w:pPr>
      <w:keepNext/>
      <w:tabs>
        <w:tab w:val="left" w:pos="360"/>
      </w:tabs>
      <w:spacing w:before="240" w:after="160" w:line="280" w:lineRule="exact"/>
    </w:pPr>
    <w:rPr>
      <w:b/>
      <w:caps/>
      <w:color w:val="000000"/>
      <w:sz w:val="28"/>
    </w:rPr>
  </w:style>
  <w:style w:type="paragraph" w:customStyle="1" w:styleId="PwcMateriallist">
    <w:name w:val="Pwc Material list"/>
    <w:basedOn w:val="Normal"/>
    <w:rsid w:val="00A24A50"/>
    <w:pPr>
      <w:tabs>
        <w:tab w:val="left" w:pos="360"/>
      </w:tabs>
      <w:spacing w:line="240" w:lineRule="exact"/>
    </w:pPr>
    <w:rPr>
      <w:rFonts w:ascii="Times New Roman" w:hAnsi="Times New Roman"/>
    </w:rPr>
  </w:style>
  <w:style w:type="paragraph" w:customStyle="1" w:styleId="PwcStepstext">
    <w:name w:val="Pwc Steps text"/>
    <w:basedOn w:val="PwcIntroText"/>
    <w:rsid w:val="00A24A50"/>
    <w:pPr>
      <w:spacing w:line="240" w:lineRule="exact"/>
      <w:ind w:left="360" w:hanging="360"/>
    </w:pPr>
  </w:style>
  <w:style w:type="paragraph" w:customStyle="1" w:styleId="Pwctextwbulletsorpi">
    <w:name w:val="Pwc text w/bullets or pi"/>
    <w:basedOn w:val="PwcIntroText"/>
    <w:rsid w:val="00A24A50"/>
    <w:pPr>
      <w:spacing w:after="140" w:line="240" w:lineRule="exact"/>
      <w:ind w:left="360" w:hanging="360"/>
    </w:pPr>
  </w:style>
  <w:style w:type="paragraph" w:customStyle="1" w:styleId="PwcTitle">
    <w:name w:val="Pwc Title"/>
    <w:basedOn w:val="Normal"/>
    <w:next w:val="Normal"/>
    <w:rsid w:val="00A24A50"/>
    <w:pPr>
      <w:keepNext/>
      <w:spacing w:after="480" w:line="480" w:lineRule="exact"/>
      <w:jc w:val="center"/>
    </w:pPr>
    <w:rPr>
      <w:b/>
      <w:sz w:val="48"/>
    </w:rPr>
  </w:style>
  <w:style w:type="paragraph" w:customStyle="1" w:styleId="Pwcsubtexta">
    <w:name w:val="Pwc subtext a"/>
    <w:basedOn w:val="Pwctextwbulletsorpi"/>
    <w:rsid w:val="00A24A50"/>
    <w:pPr>
      <w:ind w:left="540" w:hanging="270"/>
    </w:pPr>
  </w:style>
  <w:style w:type="paragraph" w:customStyle="1" w:styleId="Pwcgraphic">
    <w:name w:val="Pwc graphic"/>
    <w:basedOn w:val="PwcIntroText"/>
    <w:rsid w:val="009E0D01"/>
    <w:pPr>
      <w:suppressLineNumbers/>
      <w:spacing w:after="0" w:line="240" w:lineRule="auto"/>
      <w:ind w:left="360" w:hanging="360"/>
      <w:jc w:val="center"/>
    </w:pPr>
  </w:style>
  <w:style w:type="paragraph" w:customStyle="1" w:styleId="Pwctextwbulletsorpict">
    <w:name w:val="Pwc text w/bullets or pict"/>
    <w:basedOn w:val="PwcIntroText"/>
    <w:rsid w:val="009E0D01"/>
    <w:pPr>
      <w:spacing w:after="140" w:line="240" w:lineRule="exact"/>
      <w:ind w:left="360" w:hanging="360"/>
    </w:pPr>
  </w:style>
  <w:style w:type="paragraph" w:customStyle="1" w:styleId="PwcSubheading">
    <w:name w:val="Pwc Subheading"/>
    <w:basedOn w:val="Normal"/>
    <w:rsid w:val="009E0D01"/>
    <w:pPr>
      <w:keepNext/>
      <w:suppressLineNumbers/>
      <w:tabs>
        <w:tab w:val="left" w:pos="360"/>
      </w:tabs>
      <w:spacing w:before="240" w:after="160" w:line="220" w:lineRule="exact"/>
      <w:ind w:firstLine="360"/>
    </w:pPr>
    <w:rPr>
      <w:b/>
      <w:color w:val="000000"/>
      <w:sz w:val="22"/>
    </w:rPr>
  </w:style>
  <w:style w:type="paragraph" w:customStyle="1" w:styleId="PwcStepstight2">
    <w:name w:val="Pwc Steps tight 2"/>
    <w:basedOn w:val="PwcStepstext2"/>
    <w:rsid w:val="009E0D01"/>
    <w:pPr>
      <w:spacing w:after="180"/>
      <w:ind w:hanging="547"/>
    </w:pPr>
  </w:style>
  <w:style w:type="paragraph" w:customStyle="1" w:styleId="PwcStepstext2">
    <w:name w:val="Pwc Steps text 2"/>
    <w:basedOn w:val="PwcStepstext"/>
    <w:rsid w:val="009E0D01"/>
    <w:pPr>
      <w:tabs>
        <w:tab w:val="clear" w:pos="360"/>
        <w:tab w:val="right" w:pos="180"/>
      </w:tabs>
      <w:ind w:hanging="540"/>
    </w:pPr>
  </w:style>
  <w:style w:type="paragraph" w:customStyle="1" w:styleId="PwcStepstight">
    <w:name w:val="Pwc Steps tight"/>
    <w:basedOn w:val="PwcStepstext"/>
    <w:rsid w:val="009E0D01"/>
    <w:pPr>
      <w:spacing w:after="180"/>
    </w:pPr>
  </w:style>
  <w:style w:type="paragraph" w:customStyle="1" w:styleId="VSFormulaText">
    <w:name w:val="VS Formula Text"/>
    <w:basedOn w:val="Normal"/>
    <w:rsid w:val="00C201A5"/>
    <w:pPr>
      <w:tabs>
        <w:tab w:val="left" w:pos="360"/>
      </w:tabs>
      <w:spacing w:after="120" w:line="250" w:lineRule="exact"/>
    </w:pPr>
    <w:rPr>
      <w:rFonts w:ascii="Times New Roman" w:hAnsi="Times New Roman"/>
      <w:color w:val="000000"/>
    </w:rPr>
  </w:style>
  <w:style w:type="paragraph" w:customStyle="1" w:styleId="VSQuestion">
    <w:name w:val="VS Question"/>
    <w:basedOn w:val="VSStepstext1-9"/>
    <w:rsid w:val="00C201A5"/>
    <w:pPr>
      <w:widowControl w:val="0"/>
      <w:spacing w:after="1200"/>
    </w:pPr>
  </w:style>
  <w:style w:type="character" w:styleId="Hyperlink">
    <w:name w:val="Hyperlink"/>
    <w:basedOn w:val="DefaultParagraphFont"/>
    <w:uiPriority w:val="99"/>
    <w:unhideWhenUsed/>
    <w:rsid w:val="006B7932"/>
    <w:rPr>
      <w:color w:val="0000FF" w:themeColor="hyperlink"/>
      <w:u w:val="single"/>
    </w:rPr>
  </w:style>
  <w:style w:type="paragraph" w:customStyle="1" w:styleId="LPTitle">
    <w:name w:val="LP Title"/>
    <w:basedOn w:val="Normal"/>
    <w:rsid w:val="00F91A0A"/>
    <w:pPr>
      <w:spacing w:before="240" w:after="240"/>
      <w:jc w:val="center"/>
    </w:pPr>
    <w:rPr>
      <w:b/>
      <w:bCs/>
      <w:sz w:val="28"/>
      <w:szCs w:val="28"/>
    </w:rPr>
  </w:style>
  <w:style w:type="paragraph" w:styleId="BlockText">
    <w:name w:val="Block Text"/>
    <w:basedOn w:val="Normal"/>
    <w:rsid w:val="00F91A0A"/>
    <w:pPr>
      <w:widowControl w:val="0"/>
      <w:overflowPunct/>
      <w:spacing w:after="60"/>
      <w:ind w:left="720" w:right="720"/>
      <w:jc w:val="both"/>
      <w:textAlignment w:val="auto"/>
    </w:pPr>
    <w:rPr>
      <w:rFonts w:ascii="TimesTen-Roman" w:hAnsi="TimesTen-Roman"/>
      <w:sz w:val="22"/>
    </w:rPr>
  </w:style>
  <w:style w:type="character" w:customStyle="1" w:styleId="VSSteps10wbulletChar">
    <w:name w:val="VS Steps 10+ w bullet Char"/>
    <w:basedOn w:val="DefaultParagraphFont"/>
    <w:link w:val="VSSteps10wbullet"/>
    <w:rsid w:val="00AD2410"/>
    <w:rPr>
      <w:rFonts w:ascii="Times New Roman" w:hAnsi="Times New Roman"/>
      <w:color w:val="000000"/>
      <w:sz w:val="24"/>
    </w:rPr>
  </w:style>
  <w:style w:type="character" w:customStyle="1" w:styleId="VSSteps1-9wbulletChar">
    <w:name w:val="VS Steps 1-9 w bullet Char"/>
    <w:basedOn w:val="VSParagraphTextChar"/>
    <w:link w:val="VSSteps1-9wbullet"/>
    <w:rsid w:val="00AD2410"/>
    <w:rPr>
      <w:rFonts w:ascii="Times New Roman" w:hAnsi="Times New Roman"/>
      <w:color w:val="000000"/>
      <w:sz w:val="24"/>
    </w:rPr>
  </w:style>
  <w:style w:type="character" w:styleId="FollowedHyperlink">
    <w:name w:val="FollowedHyperlink"/>
    <w:basedOn w:val="DefaultParagraphFont"/>
    <w:uiPriority w:val="99"/>
    <w:semiHidden/>
    <w:unhideWhenUsed/>
    <w:rsid w:val="009227BE"/>
    <w:rPr>
      <w:color w:val="800080" w:themeColor="followedHyperlink"/>
      <w:u w:val="single"/>
    </w:rPr>
  </w:style>
  <w:style w:type="character" w:customStyle="1" w:styleId="VSUnderlinedtxtCharChar">
    <w:name w:val="VS Underlined txt Char Char"/>
    <w:basedOn w:val="VSParagraphTextChar"/>
    <w:rsid w:val="00177B6A"/>
    <w:rPr>
      <w:rFonts w:ascii="Times New Roman" w:hAnsi="Times New Roman"/>
      <w:color w:val="000000"/>
      <w:sz w:val="24"/>
      <w:u w:val="single"/>
      <w:lang w:val="en-US" w:eastAsia="en-US" w:bidi="ar-SA"/>
    </w:rPr>
  </w:style>
  <w:style w:type="paragraph" w:styleId="NormalWeb">
    <w:name w:val="Normal (Web)"/>
    <w:basedOn w:val="Normal"/>
    <w:uiPriority w:val="99"/>
    <w:unhideWhenUsed/>
    <w:rsid w:val="0031257C"/>
    <w:pPr>
      <w:overflowPunct/>
      <w:autoSpaceDE/>
      <w:autoSpaceDN/>
      <w:adjustRightInd/>
      <w:spacing w:before="100" w:beforeAutospacing="1" w:after="100" w:afterAutospacing="1"/>
      <w:textAlignment w:val="auto"/>
    </w:pPr>
    <w:rPr>
      <w:sz w:val="20"/>
    </w:rPr>
  </w:style>
  <w:style w:type="paragraph" w:styleId="ListParagraph">
    <w:name w:val="List Paragraph"/>
    <w:basedOn w:val="Normal"/>
    <w:uiPriority w:val="34"/>
    <w:qFormat/>
    <w:rsid w:val="00962CD9"/>
    <w:pPr>
      <w:overflowPunct/>
      <w:autoSpaceDE/>
      <w:autoSpaceDN/>
      <w:adjustRightInd/>
      <w:ind w:left="720"/>
      <w:contextualSpacing/>
      <w:textAlignment w:val="auto"/>
    </w:pPr>
    <w:rPr>
      <w:rFonts w:ascii="Cambria" w:eastAsia="MS Mincho" w:hAnsi="Cambria"/>
      <w:szCs w:val="24"/>
    </w:rPr>
  </w:style>
  <w:style w:type="paragraph" w:customStyle="1" w:styleId="WQBullet">
    <w:name w:val="WQ Bullet"/>
    <w:basedOn w:val="Normal"/>
    <w:rsid w:val="005F17AA"/>
    <w:pPr>
      <w:spacing w:after="60" w:line="240" w:lineRule="exact"/>
      <w:ind w:left="562" w:hanging="202"/>
    </w:pPr>
    <w:rPr>
      <w:rFonts w:ascii="Times New Roman" w:hAnsi="Times New Roman"/>
      <w:color w:val="000000"/>
    </w:rPr>
  </w:style>
  <w:style w:type="paragraph" w:customStyle="1" w:styleId="p">
    <w:name w:val="p"/>
    <w:rsid w:val="003A1E68"/>
    <w:pPr>
      <w:spacing w:after="240" w:line="250" w:lineRule="atLeast"/>
    </w:pPr>
    <w:rPr>
      <w:rFonts w:ascii="Times New Roman" w:hAnsi="Times New Roman"/>
      <w:sz w:val="24"/>
      <w:szCs w:val="24"/>
    </w:rPr>
  </w:style>
  <w:style w:type="character" w:customStyle="1" w:styleId="variable4">
    <w:name w:val="variable_4"/>
    <w:rsid w:val="003A1E68"/>
    <w:rPr>
      <w:b/>
      <w:bCs/>
      <w:color w:val="000000"/>
      <w:sz w:val="24"/>
      <w:szCs w:val="24"/>
    </w:rPr>
  </w:style>
  <w:style w:type="paragraph" w:customStyle="1" w:styleId="h1">
    <w:name w:val="h1"/>
    <w:rsid w:val="003A1E68"/>
    <w:pPr>
      <w:spacing w:after="480"/>
      <w:jc w:val="center"/>
    </w:pPr>
    <w:rPr>
      <w:rFonts w:ascii="Arial" w:hAnsi="Arial" w:cs="Arial"/>
      <w:b/>
      <w:bCs/>
      <w:sz w:val="48"/>
      <w:szCs w:val="48"/>
    </w:rPr>
  </w:style>
  <w:style w:type="paragraph" w:customStyle="1" w:styleId="h2HeadingPrime">
    <w:name w:val="h2_HeadingPrime"/>
    <w:rsid w:val="003A1E68"/>
    <w:pPr>
      <w:keepNext/>
      <w:spacing w:before="480" w:after="120" w:line="280" w:lineRule="atLeast"/>
    </w:pPr>
    <w:rPr>
      <w:rFonts w:ascii="Arial" w:hAnsi="Arial" w:cs="Arial"/>
      <w:b/>
      <w:bCs/>
      <w:caps/>
      <w:color w:val="000000"/>
      <w:sz w:val="28"/>
      <w:szCs w:val="28"/>
    </w:rPr>
  </w:style>
  <w:style w:type="character" w:customStyle="1" w:styleId="i">
    <w:name w:val="i"/>
    <w:rsid w:val="003A1E68"/>
    <w:rPr>
      <w:i/>
      <w:iCs/>
      <w:color w:val="000000"/>
      <w:sz w:val="24"/>
      <w:szCs w:val="24"/>
    </w:rPr>
  </w:style>
  <w:style w:type="character" w:customStyle="1" w:styleId="sup">
    <w:name w:val="sup"/>
    <w:rsid w:val="003A1E68"/>
    <w:rPr>
      <w:color w:val="000000"/>
      <w:sz w:val="17"/>
      <w:szCs w:val="17"/>
      <w:vertAlign w:val="superscript"/>
    </w:rPr>
  </w:style>
  <w:style w:type="character" w:customStyle="1" w:styleId="sub">
    <w:name w:val="sub"/>
    <w:rsid w:val="003A1E68"/>
    <w:rPr>
      <w:color w:val="000000"/>
      <w:sz w:val="17"/>
      <w:szCs w:val="17"/>
    </w:rPr>
  </w:style>
  <w:style w:type="paragraph" w:customStyle="1" w:styleId="pMaterialsList">
    <w:name w:val="p_MaterialsList"/>
    <w:rsid w:val="003A1E68"/>
    <w:pPr>
      <w:spacing w:line="250" w:lineRule="atLeast"/>
      <w:ind w:left="360"/>
    </w:pPr>
    <w:rPr>
      <w:rFonts w:ascii="Times New Roman" w:hAnsi="Times New Roman"/>
      <w:sz w:val="24"/>
      <w:szCs w:val="24"/>
    </w:rPr>
  </w:style>
  <w:style w:type="paragraph" w:customStyle="1" w:styleId="libulletItem">
    <w:name w:val="li_bulletItem"/>
    <w:rsid w:val="003A1E68"/>
    <w:pPr>
      <w:spacing w:after="60" w:line="240" w:lineRule="atLeast"/>
      <w:ind w:left="547"/>
    </w:pPr>
    <w:rPr>
      <w:rFonts w:ascii="Times New Roman" w:hAnsi="Times New Roman"/>
      <w:sz w:val="24"/>
      <w:szCs w:val="24"/>
    </w:rPr>
  </w:style>
  <w:style w:type="paragraph" w:customStyle="1" w:styleId="li">
    <w:name w:val="li"/>
    <w:rsid w:val="003A1E68"/>
    <w:pPr>
      <w:ind w:left="360"/>
    </w:pPr>
    <w:rPr>
      <w:rFonts w:ascii="Times New Roman" w:hAnsi="Times New Roman"/>
      <w:sz w:val="24"/>
      <w:szCs w:val="24"/>
    </w:rPr>
  </w:style>
  <w:style w:type="paragraph" w:customStyle="1" w:styleId="li1">
    <w:name w:val="li_1"/>
    <w:rsid w:val="003A1E68"/>
    <w:pPr>
      <w:ind w:left="720"/>
    </w:pPr>
    <w:rPr>
      <w:rFonts w:ascii="Times New Roman" w:hAnsi="Times New Roman"/>
      <w:sz w:val="24"/>
      <w:szCs w:val="24"/>
    </w:rPr>
  </w:style>
  <w:style w:type="paragraph" w:customStyle="1" w:styleId="h3SubHead2nd">
    <w:name w:val="h3_SubHead2nd"/>
    <w:rsid w:val="003A1E68"/>
    <w:pPr>
      <w:spacing w:before="200" w:after="80"/>
      <w:ind w:left="360"/>
    </w:pPr>
    <w:rPr>
      <w:rFonts w:ascii="Arial" w:hAnsi="Arial" w:cs="Arial"/>
    </w:rPr>
  </w:style>
  <w:style w:type="paragraph" w:customStyle="1" w:styleId="linumberedItem">
    <w:name w:val="li_numberedItem"/>
    <w:rsid w:val="003A1E68"/>
    <w:pPr>
      <w:spacing w:after="240" w:line="240" w:lineRule="atLeast"/>
      <w:ind w:left="360"/>
    </w:pPr>
    <w:rPr>
      <w:rFonts w:ascii="Times New Roman" w:hAnsi="Times New Roman"/>
      <w:sz w:val="24"/>
      <w:szCs w:val="24"/>
    </w:rPr>
  </w:style>
  <w:style w:type="paragraph" w:customStyle="1" w:styleId="h3SubHead1st">
    <w:name w:val="h3_SubHead1st"/>
    <w:rsid w:val="003A1E68"/>
    <w:pPr>
      <w:spacing w:before="200" w:after="120"/>
    </w:pPr>
    <w:rPr>
      <w:rFonts w:ascii="Arial" w:hAnsi="Arial" w:cs="Arial"/>
      <w:b/>
      <w:bCs/>
    </w:rPr>
  </w:style>
  <w:style w:type="paragraph" w:customStyle="1" w:styleId="tdTableStyle-DataTable-BodyE-Column1-Body1">
    <w:name w:val="td_TableStyle-DataTable-BodyE-Column1-Body1"/>
    <w:rsid w:val="003A1E68"/>
    <w:rPr>
      <w:rFonts w:ascii="Arial" w:hAnsi="Arial" w:cs="Arial"/>
    </w:rPr>
  </w:style>
  <w:style w:type="paragraph" w:customStyle="1" w:styleId="tdTableStyle-DataTable-BodyD-Column1-Body1">
    <w:name w:val="td_TableStyle-DataTable-BodyD-Column1-Body1"/>
    <w:rsid w:val="003A1E68"/>
    <w:rPr>
      <w:rFonts w:ascii="Arial" w:hAnsi="Arial" w:cs="Arial"/>
    </w:rPr>
  </w:style>
  <w:style w:type="paragraph" w:customStyle="1" w:styleId="p1">
    <w:name w:val="p_1"/>
    <w:rsid w:val="003A1E68"/>
    <w:pPr>
      <w:spacing w:after="240" w:line="250" w:lineRule="atLeast"/>
    </w:pPr>
    <w:rPr>
      <w:rFonts w:ascii="Arial" w:hAnsi="Arial" w:cs="Arial"/>
    </w:rPr>
  </w:style>
  <w:style w:type="paragraph" w:customStyle="1" w:styleId="h3SubHead2nd1">
    <w:name w:val="h3_SubHead2nd_1"/>
    <w:rsid w:val="003A1E68"/>
    <w:pPr>
      <w:spacing w:before="200" w:after="80"/>
    </w:pPr>
    <w:rPr>
      <w:rFonts w:ascii="Arial" w:hAnsi="Arial" w:cs="Arial"/>
    </w:rPr>
  </w:style>
  <w:style w:type="paragraph" w:customStyle="1" w:styleId="p2">
    <w:name w:val="p_2"/>
    <w:rsid w:val="003A1E68"/>
    <w:pPr>
      <w:spacing w:after="240" w:line="250" w:lineRule="atLeast"/>
    </w:pPr>
    <w:rPr>
      <w:rFonts w:ascii="Arial" w:hAnsi="Arial" w:cs="Arial"/>
      <w:sz w:val="32"/>
      <w:szCs w:val="32"/>
    </w:rPr>
  </w:style>
  <w:style w:type="paragraph" w:customStyle="1" w:styleId="pFormula">
    <w:name w:val="p_Formula"/>
    <w:rsid w:val="003A1E68"/>
    <w:pPr>
      <w:spacing w:after="120" w:line="250" w:lineRule="atLeast"/>
      <w:jc w:val="center"/>
    </w:pPr>
    <w:rPr>
      <w:rFonts w:ascii="Times New Roman" w:hAnsi="Times New Roman"/>
      <w:color w:val="000000"/>
      <w:sz w:val="24"/>
      <w:szCs w:val="24"/>
    </w:rPr>
  </w:style>
  <w:style w:type="character" w:customStyle="1" w:styleId="span">
    <w:name w:val="span"/>
    <w:rsid w:val="003A1E68"/>
    <w:rPr>
      <w:rFonts w:ascii="Symbol" w:hAnsi="Symbol" w:cs="Symbol"/>
      <w:color w:val="000000"/>
      <w:sz w:val="24"/>
      <w:szCs w:val="24"/>
    </w:rPr>
  </w:style>
  <w:style w:type="paragraph" w:customStyle="1" w:styleId="thTableStyle-DataTable-HeadD-Column1-Header1">
    <w:name w:val="th_TableStyle-DataTable-HeadD-Column1-Header1"/>
    <w:rsid w:val="003A1E68"/>
    <w:pPr>
      <w:jc w:val="center"/>
    </w:pPr>
    <w:rPr>
      <w:rFonts w:ascii="Arial" w:hAnsi="Arial" w:cs="Arial"/>
    </w:rPr>
  </w:style>
  <w:style w:type="paragraph" w:customStyle="1" w:styleId="tdTableStyle-AnswerLines-BodyD-Column1-Body1">
    <w:name w:val="td_TableStyle-AnswerLines-BodyD-Column1-Body1"/>
    <w:rsid w:val="003A1E68"/>
    <w:rPr>
      <w:rFonts w:ascii="Arial" w:hAnsi="Arial" w:cs="Arial"/>
      <w:sz w:val="32"/>
      <w:szCs w:val="32"/>
    </w:rPr>
  </w:style>
  <w:style w:type="paragraph" w:customStyle="1" w:styleId="tdTableStyle-AnswerLines-BodyA-Column1-Body1">
    <w:name w:val="td_TableStyle-AnswerLines-BodyA-Column1-Body1"/>
    <w:rsid w:val="003A1E68"/>
    <w:rPr>
      <w:rFonts w:ascii="Arial" w:hAnsi="Arial" w:cs="Arial"/>
      <w:sz w:val="32"/>
      <w:szCs w:val="32"/>
    </w:rPr>
  </w:style>
  <w:style w:type="paragraph" w:customStyle="1" w:styleId="pVSGraphic">
    <w:name w:val="p_VSGraphic"/>
    <w:rsid w:val="003A1E68"/>
    <w:pPr>
      <w:spacing w:after="240" w:line="250" w:lineRule="atLeast"/>
      <w:ind w:left="360"/>
    </w:pPr>
    <w:rPr>
      <w:rFonts w:ascii="Times New Roman" w:hAnsi="Times New Roman"/>
      <w:sz w:val="24"/>
      <w:szCs w:val="24"/>
    </w:rPr>
  </w:style>
  <w:style w:type="paragraph" w:customStyle="1" w:styleId="p3">
    <w:name w:val="p_3"/>
    <w:rsid w:val="003A1E68"/>
    <w:pPr>
      <w:spacing w:after="240" w:line="250" w:lineRule="atLeast"/>
      <w:ind w:left="360"/>
    </w:pPr>
    <w:rPr>
      <w:rFonts w:ascii="Times New Roman" w:hAnsi="Times New Roman"/>
      <w:sz w:val="24"/>
      <w:szCs w:val="24"/>
    </w:rPr>
  </w:style>
  <w:style w:type="paragraph" w:customStyle="1" w:styleId="thTableStyle-DataTable-HeadE-Column1-Header1">
    <w:name w:val="th_TableStyle-DataTable-HeadE-Column1-Header1"/>
    <w:rsid w:val="003A1E68"/>
    <w:pPr>
      <w:jc w:val="center"/>
    </w:pPr>
    <w:rPr>
      <w:rFonts w:ascii="Arial" w:hAnsi="Arial" w:cs="Arial"/>
    </w:rPr>
  </w:style>
  <w:style w:type="character" w:customStyle="1" w:styleId="sub1">
    <w:name w:val="sub_1"/>
    <w:rsid w:val="003A1E68"/>
    <w:rPr>
      <w:color w:val="000000"/>
      <w:sz w:val="14"/>
      <w:szCs w:val="14"/>
    </w:rPr>
  </w:style>
  <w:style w:type="character" w:customStyle="1" w:styleId="sup1">
    <w:name w:val="sup_1"/>
    <w:rsid w:val="003A1E68"/>
    <w:rPr>
      <w:color w:val="000000"/>
      <w:sz w:val="14"/>
      <w:szCs w:val="14"/>
      <w:vertAlign w:val="superscript"/>
    </w:rPr>
  </w:style>
  <w:style w:type="paragraph" w:customStyle="1" w:styleId="body">
    <w:name w:val="body"/>
    <w:rsid w:val="003A1E68"/>
    <w:pPr>
      <w:spacing w:before="195" w:after="150" w:line="268" w:lineRule="atLeast"/>
      <w:ind w:right="150"/>
    </w:pPr>
    <w:rPr>
      <w:rFonts w:ascii="Times New Roman" w:hAnsi="Times New Roman"/>
      <w:sz w:val="24"/>
      <w:szCs w:val="24"/>
    </w:rPr>
  </w:style>
  <w:style w:type="paragraph" w:styleId="BodyText">
    <w:name w:val="Body Text"/>
    <w:basedOn w:val="Normal"/>
    <w:link w:val="BodyTextChar"/>
    <w:unhideWhenUsed/>
    <w:rsid w:val="003A1E68"/>
    <w:pPr>
      <w:overflowPunct/>
      <w:autoSpaceDE/>
      <w:autoSpaceDN/>
      <w:adjustRightInd/>
      <w:spacing w:after="120"/>
      <w:textAlignment w:val="auto"/>
    </w:pPr>
    <w:rPr>
      <w:rFonts w:ascii="Times New Roman" w:hAnsi="Times New Roman"/>
      <w:sz w:val="20"/>
    </w:rPr>
  </w:style>
  <w:style w:type="character" w:customStyle="1" w:styleId="BodyTextChar">
    <w:name w:val="Body Text Char"/>
    <w:basedOn w:val="DefaultParagraphFont"/>
    <w:link w:val="BodyText"/>
    <w:rsid w:val="003A1E68"/>
    <w:rPr>
      <w:rFonts w:ascii="Times New Roman" w:hAnsi="Times New Roman"/>
    </w:rPr>
  </w:style>
  <w:style w:type="paragraph" w:customStyle="1" w:styleId="td">
    <w:name w:val="td"/>
    <w:rsid w:val="00D17881"/>
    <w:rPr>
      <w:rFonts w:ascii="default" w:hAnsi="default" w:cs="default"/>
      <w:sz w:val="24"/>
      <w:szCs w:val="24"/>
    </w:rPr>
  </w:style>
  <w:style w:type="paragraph" w:customStyle="1" w:styleId="tdTableStyle-DataTable-BodyB-Column1-Body1">
    <w:name w:val="td_TableStyle-DataTable-BodyB-Column1-Body1"/>
    <w:rsid w:val="00D17881"/>
    <w:rPr>
      <w:rFonts w:ascii="Arial" w:hAnsi="Arial" w:cs="Arial"/>
    </w:rPr>
  </w:style>
  <w:style w:type="paragraph" w:customStyle="1" w:styleId="h2Title">
    <w:name w:val="h2_Title"/>
    <w:rsid w:val="00D17881"/>
    <w:pPr>
      <w:keepNext/>
      <w:spacing w:before="400" w:after="480"/>
      <w:jc w:val="center"/>
    </w:pPr>
    <w:rPr>
      <w:rFonts w:ascii="Arial" w:hAnsi="Arial" w:cs="Arial"/>
      <w:b/>
      <w:bCs/>
      <w:sz w:val="48"/>
      <w:szCs w:val="48"/>
    </w:rPr>
  </w:style>
  <w:style w:type="paragraph" w:customStyle="1" w:styleId="VSSubHead1stChar">
    <w:name w:val="VS Sub Head 1st Char"/>
    <w:basedOn w:val="Normal"/>
    <w:link w:val="VSSubHead1stCharChar"/>
    <w:rsid w:val="008F28CC"/>
    <w:pPr>
      <w:spacing w:before="60" w:after="120" w:line="200" w:lineRule="exact"/>
      <w:ind w:left="360" w:hanging="360"/>
    </w:pPr>
    <w:rPr>
      <w:rFonts w:ascii="Arial" w:hAnsi="Arial"/>
      <w:b/>
      <w:sz w:val="20"/>
    </w:rPr>
  </w:style>
  <w:style w:type="character" w:customStyle="1" w:styleId="VSSubHead1stCharChar">
    <w:name w:val="VS Sub Head 1st Char Char"/>
    <w:basedOn w:val="DefaultParagraphFont"/>
    <w:link w:val="VSSubHead1stChar"/>
    <w:rsid w:val="008F28CC"/>
    <w:rPr>
      <w:rFonts w:ascii="Arial" w:hAnsi="Arial"/>
      <w:b/>
    </w:rPr>
  </w:style>
  <w:style w:type="character" w:customStyle="1" w:styleId="VSParagraphTextCharChar">
    <w:name w:val="VS Paragraph Text Char Char"/>
    <w:basedOn w:val="DefaultParagraphFont"/>
    <w:rsid w:val="008F28CC"/>
    <w:rPr>
      <w:color w:val="000000"/>
      <w:sz w:val="24"/>
      <w:lang w:val="en-US" w:eastAsia="en-US" w:bidi="ar-SA"/>
    </w:rPr>
  </w:style>
  <w:style w:type="paragraph" w:customStyle="1" w:styleId="BWCTableText">
    <w:name w:val="BWC Table Text"/>
    <w:basedOn w:val="Normal"/>
    <w:rsid w:val="00806E3C"/>
    <w:pPr>
      <w:keepNext/>
      <w:keepLines/>
      <w:spacing w:before="100" w:after="100"/>
      <w:jc w:val="center"/>
    </w:pPr>
    <w:rPr>
      <w:sz w:val="20"/>
    </w:rPr>
  </w:style>
  <w:style w:type="paragraph" w:customStyle="1" w:styleId="SMSPACER">
    <w:name w:val="SM SPACER"/>
    <w:basedOn w:val="Normal"/>
    <w:rsid w:val="00814621"/>
    <w:pPr>
      <w:spacing w:line="120" w:lineRule="exact"/>
    </w:pPr>
    <w:rPr>
      <w:rFonts w:ascii="Times New Roman" w:hAnsi="Times New Roman"/>
    </w:rPr>
  </w:style>
  <w:style w:type="paragraph" w:customStyle="1" w:styleId="WQDataSheetTxt">
    <w:name w:val="WQ Data Sheet Txt"/>
    <w:basedOn w:val="Normal"/>
    <w:rsid w:val="00814621"/>
    <w:pPr>
      <w:tabs>
        <w:tab w:val="left" w:leader="underscore" w:pos="4680"/>
        <w:tab w:val="left" w:pos="5040"/>
        <w:tab w:val="left" w:leader="underscore" w:pos="9360"/>
      </w:tabs>
      <w:spacing w:after="240" w:line="240" w:lineRule="exact"/>
      <w:jc w:val="both"/>
    </w:pPr>
    <w:rPr>
      <w:rFonts w:ascii="Helvetica" w:hAnsi="Helvetica"/>
      <w:sz w:val="20"/>
    </w:rPr>
  </w:style>
  <w:style w:type="paragraph" w:customStyle="1" w:styleId="WQHeadingPrime">
    <w:name w:val="WQ Heading Prime"/>
    <w:basedOn w:val="Normal"/>
    <w:rsid w:val="00814621"/>
    <w:pPr>
      <w:keepNext/>
      <w:tabs>
        <w:tab w:val="left" w:pos="360"/>
      </w:tabs>
      <w:spacing w:after="160" w:line="280" w:lineRule="exact"/>
    </w:pPr>
    <w:rPr>
      <w:rFonts w:ascii="Arial" w:hAnsi="Arial"/>
      <w:b/>
      <w:caps/>
      <w:color w:val="000000"/>
      <w:sz w:val="28"/>
    </w:rPr>
  </w:style>
  <w:style w:type="paragraph" w:customStyle="1" w:styleId="WQParagraphText">
    <w:name w:val="WQ Paragraph Text"/>
    <w:basedOn w:val="Normal"/>
    <w:rsid w:val="00814621"/>
    <w:pPr>
      <w:tabs>
        <w:tab w:val="left" w:pos="360"/>
      </w:tabs>
      <w:spacing w:after="240" w:line="250" w:lineRule="exact"/>
    </w:pPr>
    <w:rPr>
      <w:rFonts w:ascii="Times New Roman" w:hAnsi="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14472">
      <w:bodyDiv w:val="1"/>
      <w:marLeft w:val="0"/>
      <w:marRight w:val="0"/>
      <w:marTop w:val="0"/>
      <w:marBottom w:val="0"/>
      <w:divBdr>
        <w:top w:val="none" w:sz="0" w:space="0" w:color="auto"/>
        <w:left w:val="none" w:sz="0" w:space="0" w:color="auto"/>
        <w:bottom w:val="none" w:sz="0" w:space="0" w:color="auto"/>
        <w:right w:val="none" w:sz="0" w:space="0" w:color="auto"/>
      </w:divBdr>
    </w:div>
    <w:div w:id="736826265">
      <w:bodyDiv w:val="1"/>
      <w:marLeft w:val="0"/>
      <w:marRight w:val="0"/>
      <w:marTop w:val="0"/>
      <w:marBottom w:val="0"/>
      <w:divBdr>
        <w:top w:val="none" w:sz="0" w:space="0" w:color="auto"/>
        <w:left w:val="none" w:sz="0" w:space="0" w:color="auto"/>
        <w:bottom w:val="none" w:sz="0" w:space="0" w:color="auto"/>
        <w:right w:val="none" w:sz="0" w:space="0" w:color="auto"/>
      </w:divBdr>
    </w:div>
    <w:div w:id="796948598">
      <w:bodyDiv w:val="1"/>
      <w:marLeft w:val="0"/>
      <w:marRight w:val="0"/>
      <w:marTop w:val="0"/>
      <w:marBottom w:val="0"/>
      <w:divBdr>
        <w:top w:val="none" w:sz="0" w:space="0" w:color="auto"/>
        <w:left w:val="none" w:sz="0" w:space="0" w:color="auto"/>
        <w:bottom w:val="none" w:sz="0" w:space="0" w:color="auto"/>
        <w:right w:val="none" w:sz="0" w:space="0" w:color="auto"/>
      </w:divBdr>
      <w:divsChild>
        <w:div w:id="709304600">
          <w:marLeft w:val="0"/>
          <w:marRight w:val="0"/>
          <w:marTop w:val="0"/>
          <w:marBottom w:val="0"/>
          <w:divBdr>
            <w:top w:val="none" w:sz="0" w:space="0" w:color="auto"/>
            <w:left w:val="none" w:sz="0" w:space="0" w:color="auto"/>
            <w:bottom w:val="none" w:sz="0" w:space="0" w:color="auto"/>
            <w:right w:val="none" w:sz="0" w:space="0" w:color="auto"/>
          </w:divBdr>
          <w:divsChild>
            <w:div w:id="1233658837">
              <w:marLeft w:val="0"/>
              <w:marRight w:val="0"/>
              <w:marTop w:val="0"/>
              <w:marBottom w:val="0"/>
              <w:divBdr>
                <w:top w:val="none" w:sz="0" w:space="0" w:color="auto"/>
                <w:left w:val="none" w:sz="0" w:space="0" w:color="auto"/>
                <w:bottom w:val="none" w:sz="0" w:space="0" w:color="auto"/>
                <w:right w:val="none" w:sz="0" w:space="0" w:color="auto"/>
              </w:divBdr>
              <w:divsChild>
                <w:div w:id="992413545">
                  <w:marLeft w:val="0"/>
                  <w:marRight w:val="0"/>
                  <w:marTop w:val="0"/>
                  <w:marBottom w:val="0"/>
                  <w:divBdr>
                    <w:top w:val="none" w:sz="0" w:space="0" w:color="auto"/>
                    <w:left w:val="none" w:sz="0" w:space="0" w:color="auto"/>
                    <w:bottom w:val="none" w:sz="0" w:space="0" w:color="auto"/>
                    <w:right w:val="none" w:sz="0" w:space="0" w:color="auto"/>
                  </w:divBdr>
                  <w:divsChild>
                    <w:div w:id="1836338506">
                      <w:marLeft w:val="0"/>
                      <w:marRight w:val="0"/>
                      <w:marTop w:val="0"/>
                      <w:marBottom w:val="0"/>
                      <w:divBdr>
                        <w:top w:val="none" w:sz="0" w:space="0" w:color="auto"/>
                        <w:left w:val="none" w:sz="0" w:space="0" w:color="auto"/>
                        <w:bottom w:val="none" w:sz="0" w:space="0" w:color="auto"/>
                        <w:right w:val="none" w:sz="0" w:space="0" w:color="auto"/>
                      </w:divBdr>
                      <w:divsChild>
                        <w:div w:id="1003893230">
                          <w:marLeft w:val="0"/>
                          <w:marRight w:val="0"/>
                          <w:marTop w:val="0"/>
                          <w:marBottom w:val="0"/>
                          <w:divBdr>
                            <w:top w:val="none" w:sz="0" w:space="0" w:color="auto"/>
                            <w:left w:val="none" w:sz="0" w:space="0" w:color="auto"/>
                            <w:bottom w:val="none" w:sz="0" w:space="0" w:color="auto"/>
                            <w:right w:val="none" w:sz="0" w:space="0" w:color="auto"/>
                          </w:divBdr>
                          <w:divsChild>
                            <w:div w:id="1236283727">
                              <w:marLeft w:val="0"/>
                              <w:marRight w:val="0"/>
                              <w:marTop w:val="0"/>
                              <w:marBottom w:val="0"/>
                              <w:divBdr>
                                <w:top w:val="none" w:sz="0" w:space="0" w:color="auto"/>
                                <w:left w:val="none" w:sz="0" w:space="0" w:color="auto"/>
                                <w:bottom w:val="none" w:sz="0" w:space="0" w:color="auto"/>
                                <w:right w:val="none" w:sz="0" w:space="0" w:color="auto"/>
                              </w:divBdr>
                              <w:divsChild>
                                <w:div w:id="846140706">
                                  <w:marLeft w:val="0"/>
                                  <w:marRight w:val="0"/>
                                  <w:marTop w:val="0"/>
                                  <w:marBottom w:val="0"/>
                                  <w:divBdr>
                                    <w:top w:val="none" w:sz="0" w:space="0" w:color="auto"/>
                                    <w:left w:val="none" w:sz="0" w:space="0" w:color="auto"/>
                                    <w:bottom w:val="none" w:sz="0" w:space="0" w:color="auto"/>
                                    <w:right w:val="none" w:sz="0" w:space="0" w:color="auto"/>
                                  </w:divBdr>
                                  <w:divsChild>
                                    <w:div w:id="76176041">
                                      <w:marLeft w:val="0"/>
                                      <w:marRight w:val="0"/>
                                      <w:marTop w:val="0"/>
                                      <w:marBottom w:val="0"/>
                                      <w:divBdr>
                                        <w:top w:val="none" w:sz="0" w:space="0" w:color="auto"/>
                                        <w:left w:val="none" w:sz="0" w:space="0" w:color="auto"/>
                                        <w:bottom w:val="none" w:sz="0" w:space="0" w:color="auto"/>
                                        <w:right w:val="none" w:sz="0" w:space="0" w:color="auto"/>
                                      </w:divBdr>
                                      <w:divsChild>
                                        <w:div w:id="74923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907381">
                          <w:marLeft w:val="0"/>
                          <w:marRight w:val="0"/>
                          <w:marTop w:val="0"/>
                          <w:marBottom w:val="0"/>
                          <w:divBdr>
                            <w:top w:val="none" w:sz="0" w:space="0" w:color="auto"/>
                            <w:left w:val="none" w:sz="0" w:space="0" w:color="auto"/>
                            <w:bottom w:val="none" w:sz="0" w:space="0" w:color="auto"/>
                            <w:right w:val="none" w:sz="0" w:space="0" w:color="auto"/>
                          </w:divBdr>
                        </w:div>
                        <w:div w:id="54965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099980">
      <w:bodyDiv w:val="1"/>
      <w:marLeft w:val="0"/>
      <w:marRight w:val="0"/>
      <w:marTop w:val="0"/>
      <w:marBottom w:val="0"/>
      <w:divBdr>
        <w:top w:val="none" w:sz="0" w:space="0" w:color="auto"/>
        <w:left w:val="none" w:sz="0" w:space="0" w:color="auto"/>
        <w:bottom w:val="none" w:sz="0" w:space="0" w:color="auto"/>
        <w:right w:val="none" w:sz="0" w:space="0" w:color="auto"/>
      </w:divBdr>
    </w:div>
    <w:div w:id="1207452736">
      <w:bodyDiv w:val="1"/>
      <w:marLeft w:val="0"/>
      <w:marRight w:val="0"/>
      <w:marTop w:val="0"/>
      <w:marBottom w:val="0"/>
      <w:divBdr>
        <w:top w:val="none" w:sz="0" w:space="0" w:color="auto"/>
        <w:left w:val="none" w:sz="0" w:space="0" w:color="auto"/>
        <w:bottom w:val="none" w:sz="0" w:space="0" w:color="auto"/>
        <w:right w:val="none" w:sz="0" w:space="0" w:color="auto"/>
      </w:divBdr>
    </w:div>
    <w:div w:id="1283420336">
      <w:bodyDiv w:val="1"/>
      <w:marLeft w:val="0"/>
      <w:marRight w:val="0"/>
      <w:marTop w:val="0"/>
      <w:marBottom w:val="0"/>
      <w:divBdr>
        <w:top w:val="none" w:sz="0" w:space="0" w:color="auto"/>
        <w:left w:val="none" w:sz="0" w:space="0" w:color="auto"/>
        <w:bottom w:val="none" w:sz="0" w:space="0" w:color="auto"/>
        <w:right w:val="none" w:sz="0" w:space="0" w:color="auto"/>
      </w:divBdr>
    </w:div>
    <w:div w:id="2089306731">
      <w:bodyDiv w:val="1"/>
      <w:marLeft w:val="0"/>
      <w:marRight w:val="0"/>
      <w:marTop w:val="0"/>
      <w:marBottom w:val="0"/>
      <w:divBdr>
        <w:top w:val="none" w:sz="0" w:space="0" w:color="auto"/>
        <w:left w:val="none" w:sz="0" w:space="0" w:color="auto"/>
        <w:bottom w:val="none" w:sz="0" w:space="0" w:color="auto"/>
        <w:right w:val="none" w:sz="0" w:space="0" w:color="auto"/>
      </w:divBdr>
    </w:div>
    <w:div w:id="20986718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www.vernier.com/products/software/ga-chrome/"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http://www.vernier.com/products/software/ga-ap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3B2EC-AAFD-1E42-A08E-DD4D2642C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4477</Words>
  <Characters>25523</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01HotHand</vt:lpstr>
    </vt:vector>
  </TitlesOfParts>
  <Company>Vernier Software</Company>
  <LinksUpToDate>false</LinksUpToDate>
  <CharactersWithSpaces>29941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01HotHand</dc:title>
  <dc:subject/>
  <dc:creator>Don Volz</dc:creator>
  <cp:keywords/>
  <cp:lastModifiedBy>MCase</cp:lastModifiedBy>
  <cp:revision>2</cp:revision>
  <cp:lastPrinted>2014-06-03T13:13:00Z</cp:lastPrinted>
  <dcterms:created xsi:type="dcterms:W3CDTF">2020-04-23T01:39:00Z</dcterms:created>
  <dcterms:modified xsi:type="dcterms:W3CDTF">2020-04-23T01:39:00Z</dcterms:modified>
</cp:coreProperties>
</file>